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AE" w:rsidRDefault="00727B5F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Załącznik nr 2</w:t>
      </w:r>
      <w:r w:rsidR="00B62522">
        <w:rPr>
          <w:rFonts w:ascii="Arial" w:hAnsi="Arial" w:cs="Arial"/>
          <w:sz w:val="20"/>
          <w:szCs w:val="20"/>
        </w:rPr>
        <w:t>c do ogłoszenia</w:t>
      </w:r>
    </w:p>
    <w:p w:rsidR="004C6EAE" w:rsidRDefault="004C6EAE">
      <w:pPr>
        <w:pStyle w:val="Standard"/>
        <w:rPr>
          <w:rFonts w:ascii="Arial" w:hAnsi="Arial" w:cs="Arial"/>
          <w:sz w:val="20"/>
          <w:szCs w:val="20"/>
        </w:rPr>
      </w:pPr>
    </w:p>
    <w:p w:rsidR="004C6EAE" w:rsidRDefault="00B62522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U M O W A – P R O J E K T</w:t>
      </w:r>
    </w:p>
    <w:p w:rsidR="004C6EAE" w:rsidRDefault="004C6EAE">
      <w:pPr>
        <w:pStyle w:val="Standard"/>
        <w:rPr>
          <w:rFonts w:ascii="Arial" w:hAnsi="Arial" w:cs="Arial"/>
          <w:sz w:val="20"/>
          <w:szCs w:val="20"/>
        </w:rPr>
      </w:pPr>
    </w:p>
    <w:p w:rsidR="004C6EAE" w:rsidRDefault="00B62522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 xml:space="preserve">Zawarta dnia …………….. w Ostródzie pomiędzy </w:t>
      </w:r>
      <w:r>
        <w:rPr>
          <w:rFonts w:ascii="Arial" w:hAnsi="Arial" w:cs="Arial"/>
          <w:b/>
          <w:bCs/>
          <w:sz w:val="20"/>
          <w:szCs w:val="20"/>
        </w:rPr>
        <w:t>Centrum Kultury w Ostródzie</w:t>
      </w:r>
      <w:r>
        <w:rPr>
          <w:rFonts w:ascii="Arial" w:hAnsi="Arial" w:cs="Arial"/>
          <w:sz w:val="20"/>
          <w:szCs w:val="20"/>
        </w:rPr>
        <w:t xml:space="preserve"> z siedzibą </w:t>
      </w:r>
      <w:r>
        <w:rPr>
          <w:rFonts w:ascii="Arial" w:hAnsi="Arial" w:cs="Arial"/>
          <w:sz w:val="20"/>
          <w:szCs w:val="20"/>
        </w:rPr>
        <w:br/>
        <w:t>14 – 100 Ostróda, ul. A. Mickiewicza 22, NIP:  741 – 113 - 25 -  28, REGON:  510404292,</w:t>
      </w:r>
    </w:p>
    <w:p w:rsidR="004C6EAE" w:rsidRDefault="00B62522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reprezentowanym przez:</w:t>
      </w:r>
    </w:p>
    <w:p w:rsidR="004C6EAE" w:rsidRDefault="004C6EAE">
      <w:pPr>
        <w:pStyle w:val="Standard"/>
        <w:rPr>
          <w:rFonts w:ascii="Arial" w:hAnsi="Arial" w:cs="Arial"/>
          <w:sz w:val="20"/>
          <w:szCs w:val="20"/>
        </w:rPr>
      </w:pPr>
    </w:p>
    <w:p w:rsidR="004C6EAE" w:rsidRDefault="00B62522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Dyrektora  - Juliana Pawłowskiego,</w:t>
      </w:r>
    </w:p>
    <w:p w:rsidR="004C6EAE" w:rsidRDefault="00B62522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 dalej Zamawiającym</w:t>
      </w:r>
    </w:p>
    <w:p w:rsidR="004C6EAE" w:rsidRDefault="004C6EAE">
      <w:pPr>
        <w:pStyle w:val="Standard"/>
        <w:rPr>
          <w:rFonts w:ascii="Arial" w:hAnsi="Arial" w:cs="Arial"/>
          <w:sz w:val="20"/>
          <w:szCs w:val="20"/>
        </w:rPr>
      </w:pPr>
    </w:p>
    <w:p w:rsidR="004C6EAE" w:rsidRDefault="00B62522">
      <w:pPr>
        <w:pStyle w:val="Standard"/>
        <w:tabs>
          <w:tab w:val="left" w:pos="-720"/>
          <w:tab w:val="left" w:pos="0"/>
          <w:tab w:val="left" w:pos="4298"/>
        </w:tabs>
        <w:jc w:val="both"/>
      </w:pPr>
      <w:r>
        <w:rPr>
          <w:rFonts w:ascii="Arial" w:hAnsi="Arial" w:cs="Arial"/>
          <w:sz w:val="20"/>
          <w:szCs w:val="20"/>
        </w:rPr>
        <w:t>a 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>, prowadzącym działalność gospodarczą                        na podstawie wpisu do ...........................</w:t>
      </w:r>
      <w:r>
        <w:rPr>
          <w:rFonts w:ascii="Arial" w:hAnsi="Arial" w:cs="Arial"/>
          <w:bCs/>
          <w:i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pod nazwą .........................</w:t>
      </w:r>
      <w:r>
        <w:rPr>
          <w:rFonts w:ascii="Arial" w:hAnsi="Arial" w:cs="Arial"/>
          <w:bCs/>
          <w:i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>z siedzibą............................., NIP: ..............................;REGON: .........................,</w:t>
      </w:r>
    </w:p>
    <w:p w:rsidR="004C6EAE" w:rsidRDefault="00B62522">
      <w:pPr>
        <w:pStyle w:val="Standard"/>
        <w:tabs>
          <w:tab w:val="left" w:pos="-720"/>
          <w:tab w:val="left" w:pos="0"/>
          <w:tab w:val="left" w:pos="4298"/>
        </w:tabs>
        <w:jc w:val="both"/>
      </w:pPr>
      <w:r>
        <w:rPr>
          <w:rFonts w:ascii="Arial" w:hAnsi="Arial" w:cs="Arial"/>
          <w:bCs/>
          <w:sz w:val="20"/>
          <w:szCs w:val="20"/>
        </w:rPr>
        <w:t>reprezentowanym przez:</w:t>
      </w:r>
    </w:p>
    <w:p w:rsidR="004C6EAE" w:rsidRDefault="00B62522">
      <w:pPr>
        <w:pStyle w:val="Standard"/>
        <w:tabs>
          <w:tab w:val="left" w:pos="-720"/>
          <w:tab w:val="left" w:pos="0"/>
          <w:tab w:val="left" w:pos="4298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...................................................................................................................................................., </w:t>
      </w:r>
    </w:p>
    <w:p w:rsidR="004C6EAE" w:rsidRDefault="00B62522">
      <w:pPr>
        <w:pStyle w:val="Standard"/>
        <w:tabs>
          <w:tab w:val="left" w:pos="-720"/>
          <w:tab w:val="left" w:pos="0"/>
          <w:tab w:val="left" w:pos="4298"/>
        </w:tabs>
        <w:jc w:val="both"/>
      </w:pPr>
      <w:r>
        <w:rPr>
          <w:rFonts w:ascii="Arial" w:hAnsi="Arial" w:cs="Arial"/>
          <w:bCs/>
          <w:sz w:val="20"/>
          <w:szCs w:val="20"/>
        </w:rPr>
        <w:t>zwanym</w:t>
      </w:r>
      <w:r>
        <w:rPr>
          <w:rFonts w:ascii="Arial" w:hAnsi="Arial" w:cs="Arial"/>
          <w:sz w:val="20"/>
          <w:szCs w:val="20"/>
        </w:rPr>
        <w:t xml:space="preserve"> dalej  Wykonawcą,</w:t>
      </w:r>
    </w:p>
    <w:p w:rsidR="004C6EAE" w:rsidRDefault="004C6EAE">
      <w:pPr>
        <w:pStyle w:val="Standard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C6EAE" w:rsidRDefault="00B62522">
      <w:pPr>
        <w:pStyle w:val="Standard"/>
        <w:tabs>
          <w:tab w:val="left" w:pos="56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następującej treści:</w:t>
      </w:r>
    </w:p>
    <w:p w:rsidR="004C6EAE" w:rsidRDefault="004C6EAE">
      <w:pPr>
        <w:pStyle w:val="Standard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4C6EAE" w:rsidRDefault="00B62522">
      <w:pPr>
        <w:pStyle w:val="Standard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1.</w:t>
      </w:r>
    </w:p>
    <w:p w:rsidR="004C6EAE" w:rsidRDefault="00B62522">
      <w:pPr>
        <w:pStyle w:val="Standard"/>
        <w:numPr>
          <w:ilvl w:val="0"/>
          <w:numId w:val="23"/>
        </w:numPr>
        <w:tabs>
          <w:tab w:val="left" w:pos="705"/>
          <w:tab w:val="left" w:pos="1035"/>
        </w:tabs>
        <w:ind w:left="284" w:hanging="284"/>
        <w:jc w:val="both"/>
      </w:pPr>
      <w:r>
        <w:rPr>
          <w:rFonts w:ascii="Arial" w:hAnsi="Arial" w:cs="Arial"/>
          <w:sz w:val="20"/>
          <w:szCs w:val="20"/>
        </w:rPr>
        <w:t xml:space="preserve">W oparciu o przeprowadzone - na podstawie art. 138o ustawy z dnia 29 stycznia 2004r. Prawo zamówień publicznych  </w:t>
      </w:r>
      <w:r>
        <w:rPr>
          <w:rFonts w:ascii="Arial" w:hAnsi="Arial" w:cs="Arial"/>
          <w:i/>
          <w:sz w:val="20"/>
          <w:szCs w:val="20"/>
        </w:rPr>
        <w:t>(Dz.U. z 2015r. poz. 2164 z późn. zm.)</w:t>
      </w:r>
      <w:r>
        <w:rPr>
          <w:rFonts w:ascii="Arial" w:hAnsi="Arial" w:cs="Arial"/>
          <w:sz w:val="20"/>
          <w:szCs w:val="20"/>
        </w:rPr>
        <w:t>, postępowanie o udzielenie zamówienia publicznego, Zamawiający powierza a Wykonawca przyjmuje do wykonania, zgodnie           z ofertą oraz zakresem zamówienia określonym przez Zamawiającego zadanie pn.:</w:t>
      </w:r>
    </w:p>
    <w:p w:rsidR="004C6EAE" w:rsidRDefault="00B62522">
      <w:pPr>
        <w:pStyle w:val="Standard"/>
        <w:tabs>
          <w:tab w:val="left" w:pos="659"/>
          <w:tab w:val="left" w:pos="1793"/>
        </w:tabs>
        <w:ind w:left="284"/>
        <w:jc w:val="both"/>
      </w:pPr>
      <w:r>
        <w:rPr>
          <w:rFonts w:ascii="Arial" w:hAnsi="Arial" w:cs="Arial"/>
          <w:b/>
          <w:sz w:val="20"/>
          <w:szCs w:val="20"/>
        </w:rPr>
        <w:t xml:space="preserve">* Część 2 - ochrona imprez artystyczno – rozrywkowych odbywających się w amfiteatrze </w:t>
      </w:r>
      <w:r>
        <w:rPr>
          <w:rFonts w:ascii="Arial" w:hAnsi="Arial" w:cs="Arial"/>
          <w:b/>
          <w:color w:val="000000"/>
          <w:sz w:val="20"/>
          <w:szCs w:val="20"/>
        </w:rPr>
        <w:t>(okoł</w:t>
      </w:r>
      <w:r w:rsidR="00FD4605">
        <w:rPr>
          <w:rFonts w:ascii="Arial" w:hAnsi="Arial" w:cs="Arial"/>
          <w:b/>
          <w:color w:val="000000"/>
          <w:sz w:val="20"/>
          <w:szCs w:val="20"/>
        </w:rPr>
        <w:t>o 14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imprez</w:t>
      </w:r>
      <w:r w:rsidR="00FD4605">
        <w:rPr>
          <w:rFonts w:ascii="Arial" w:hAnsi="Arial" w:cs="Arial"/>
          <w:b/>
          <w:color w:val="000000"/>
          <w:sz w:val="20"/>
          <w:szCs w:val="20"/>
        </w:rPr>
        <w:t xml:space="preserve"> / 2 lata</w:t>
      </w:r>
      <w:r>
        <w:rPr>
          <w:rFonts w:ascii="Arial" w:hAnsi="Arial" w:cs="Arial"/>
          <w:b/>
          <w:color w:val="000000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C6EAE" w:rsidRDefault="00B62522">
      <w:pPr>
        <w:pStyle w:val="Standard"/>
        <w:numPr>
          <w:ilvl w:val="0"/>
          <w:numId w:val="23"/>
        </w:numPr>
        <w:shd w:val="clear" w:color="auto" w:fill="FFFFFF"/>
        <w:tabs>
          <w:tab w:val="left" w:pos="720"/>
          <w:tab w:val="left" w:pos="1778"/>
        </w:tabs>
        <w:ind w:left="284" w:right="15" w:hanging="269"/>
        <w:jc w:val="both"/>
      </w:pPr>
      <w:r>
        <w:rPr>
          <w:rFonts w:ascii="Arial" w:hAnsi="Arial" w:cs="Arial"/>
          <w:color w:val="000000"/>
          <w:w w:val="101"/>
          <w:sz w:val="20"/>
          <w:szCs w:val="20"/>
        </w:rPr>
        <w:t xml:space="preserve">Przedmiotem zamówienia jest świadczenie przez Wykonawcę ochrony imprez </w:t>
      </w:r>
      <w:r>
        <w:rPr>
          <w:rFonts w:ascii="Arial" w:hAnsi="Arial" w:cs="Arial"/>
          <w:sz w:val="20"/>
          <w:szCs w:val="20"/>
        </w:rPr>
        <w:t>artystyczno – rozrywkowych organizowanych na terenie amfiteatru w Ostródzie przy ul. A. Mickiewicza</w:t>
      </w:r>
      <w:r w:rsidR="00BF47F0">
        <w:rPr>
          <w:rFonts w:ascii="Arial" w:hAnsi="Arial" w:cs="Arial"/>
          <w:sz w:val="20"/>
          <w:szCs w:val="20"/>
        </w:rPr>
        <w:t xml:space="preserve"> 17A</w:t>
      </w:r>
      <w:r>
        <w:rPr>
          <w:rFonts w:ascii="Arial" w:hAnsi="Arial" w:cs="Arial"/>
          <w:sz w:val="20"/>
          <w:szCs w:val="20"/>
        </w:rPr>
        <w:t>.</w:t>
      </w:r>
    </w:p>
    <w:p w:rsidR="004C6EAE" w:rsidRDefault="00B62522">
      <w:pPr>
        <w:pStyle w:val="Standard"/>
        <w:numPr>
          <w:ilvl w:val="0"/>
          <w:numId w:val="23"/>
        </w:numPr>
        <w:shd w:val="clear" w:color="auto" w:fill="FFFFFF"/>
        <w:tabs>
          <w:tab w:val="left" w:pos="720"/>
          <w:tab w:val="left" w:pos="1778"/>
        </w:tabs>
        <w:ind w:left="284" w:right="15" w:hanging="2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Usługa ochrony imprez w szczególności obejmuje:</w:t>
      </w:r>
    </w:p>
    <w:p w:rsidR="004C6EAE" w:rsidRDefault="00B62522">
      <w:pPr>
        <w:pStyle w:val="Standard"/>
        <w:numPr>
          <w:ilvl w:val="0"/>
          <w:numId w:val="30"/>
        </w:numPr>
        <w:shd w:val="clear" w:color="auto" w:fill="FFFFFF"/>
        <w:tabs>
          <w:tab w:val="left" w:pos="1418"/>
          <w:tab w:val="left" w:pos="2127"/>
        </w:tabs>
        <w:ind w:left="567" w:right="7" w:hanging="283"/>
        <w:jc w:val="both"/>
      </w:pPr>
      <w:r>
        <w:rPr>
          <w:rFonts w:ascii="Arial" w:hAnsi="Arial" w:cs="Arial"/>
          <w:color w:val="000000"/>
          <w:w w:val="101"/>
          <w:sz w:val="20"/>
          <w:szCs w:val="20"/>
        </w:rPr>
        <w:t>zapewnienie bezpieczeństwa osobom uczestniczącym w imprezie (publiczność, wykonawcy, obsługa, itd.), w tym:</w:t>
      </w:r>
    </w:p>
    <w:p w:rsidR="004C6EAE" w:rsidRDefault="00B62522">
      <w:pPr>
        <w:pStyle w:val="Standard"/>
        <w:numPr>
          <w:ilvl w:val="1"/>
          <w:numId w:val="5"/>
        </w:numPr>
        <w:shd w:val="clear" w:color="auto" w:fill="FFFFFF"/>
        <w:tabs>
          <w:tab w:val="left" w:pos="1248"/>
          <w:tab w:val="left" w:pos="1986"/>
          <w:tab w:val="left" w:pos="2411"/>
        </w:tabs>
        <w:ind w:left="851" w:right="15" w:hanging="284"/>
        <w:jc w:val="both"/>
      </w:pPr>
      <w:r>
        <w:rPr>
          <w:rFonts w:ascii="Arial" w:hAnsi="Arial" w:cs="Arial"/>
          <w:color w:val="000000"/>
          <w:w w:val="101"/>
          <w:sz w:val="20"/>
          <w:szCs w:val="20"/>
        </w:rPr>
        <w:t xml:space="preserve">informowanie o udogodnieniach oraz wymogach bezpieczeństwa określonych przez organizatora lub służby ratownicze;  </w:t>
      </w:r>
    </w:p>
    <w:p w:rsidR="004C6EAE" w:rsidRDefault="00B62522">
      <w:pPr>
        <w:pStyle w:val="Standard"/>
        <w:numPr>
          <w:ilvl w:val="1"/>
          <w:numId w:val="5"/>
        </w:numPr>
        <w:shd w:val="clear" w:color="auto" w:fill="FFFFFF"/>
        <w:tabs>
          <w:tab w:val="left" w:pos="1986"/>
          <w:tab w:val="left" w:pos="2411"/>
        </w:tabs>
        <w:ind w:left="851" w:right="7" w:hanging="284"/>
        <w:jc w:val="both"/>
      </w:pPr>
      <w:r>
        <w:rPr>
          <w:rFonts w:ascii="Arial" w:hAnsi="Arial" w:cs="Arial"/>
          <w:color w:val="000000"/>
          <w:w w:val="101"/>
          <w:sz w:val="20"/>
          <w:szCs w:val="20"/>
        </w:rPr>
        <w:t>informowanie o miejscu punktów pomocy medycznej, gastronomicznych  i sanitarnych;</w:t>
      </w:r>
    </w:p>
    <w:p w:rsidR="004C6EAE" w:rsidRDefault="00B62522">
      <w:pPr>
        <w:pStyle w:val="Standard"/>
        <w:numPr>
          <w:ilvl w:val="1"/>
          <w:numId w:val="5"/>
        </w:numPr>
        <w:shd w:val="clear" w:color="auto" w:fill="FFFFFF"/>
        <w:tabs>
          <w:tab w:val="left" w:pos="1986"/>
          <w:tab w:val="left" w:pos="2411"/>
        </w:tabs>
        <w:ind w:left="851" w:right="7" w:hanging="284"/>
        <w:jc w:val="both"/>
      </w:pPr>
      <w:r>
        <w:rPr>
          <w:rFonts w:ascii="Arial" w:hAnsi="Arial" w:cs="Arial"/>
          <w:color w:val="000000"/>
          <w:w w:val="101"/>
          <w:sz w:val="20"/>
          <w:szCs w:val="20"/>
        </w:rPr>
        <w:t>nadzorowanie bezpiecznego wejścia i wyjścia osób uczestniczących w imprezie;</w:t>
      </w:r>
    </w:p>
    <w:p w:rsidR="004C6EAE" w:rsidRDefault="00B62522">
      <w:pPr>
        <w:pStyle w:val="Standard"/>
        <w:numPr>
          <w:ilvl w:val="1"/>
          <w:numId w:val="5"/>
        </w:numPr>
        <w:shd w:val="clear" w:color="auto" w:fill="FFFFFF"/>
        <w:tabs>
          <w:tab w:val="left" w:pos="1986"/>
          <w:tab w:val="left" w:pos="2411"/>
        </w:tabs>
        <w:ind w:left="851" w:right="7" w:hanging="284"/>
        <w:jc w:val="both"/>
      </w:pPr>
      <w:r>
        <w:rPr>
          <w:rFonts w:ascii="Arial" w:hAnsi="Arial" w:cs="Arial"/>
          <w:color w:val="000000"/>
          <w:w w:val="101"/>
          <w:sz w:val="20"/>
          <w:szCs w:val="20"/>
        </w:rPr>
        <w:t>niedopuszczenie osób uczestniczących w imprezie do miejsc nieprzeznaczonych                             dla publiczności;</w:t>
      </w:r>
    </w:p>
    <w:p w:rsidR="004C6EAE" w:rsidRDefault="00B62522">
      <w:pPr>
        <w:pStyle w:val="Standard"/>
        <w:numPr>
          <w:ilvl w:val="1"/>
          <w:numId w:val="5"/>
        </w:numPr>
        <w:shd w:val="clear" w:color="auto" w:fill="FFFFFF"/>
        <w:tabs>
          <w:tab w:val="left" w:pos="1986"/>
          <w:tab w:val="left" w:pos="2411"/>
        </w:tabs>
        <w:ind w:left="851" w:right="7" w:hanging="284"/>
        <w:jc w:val="both"/>
      </w:pPr>
      <w:r>
        <w:rPr>
          <w:rFonts w:ascii="Arial" w:hAnsi="Arial" w:cs="Arial"/>
          <w:color w:val="000000"/>
          <w:w w:val="101"/>
          <w:sz w:val="20"/>
          <w:szCs w:val="20"/>
        </w:rPr>
        <w:t>niezwłoczne reagowanie na incydenty i zagrożenia oraz podejmowanie niezbędnych działań zaradczych, w szczególności poprzez informowanie o nich służb porządkowych;</w:t>
      </w:r>
    </w:p>
    <w:p w:rsidR="004C6EAE" w:rsidRDefault="00B62522">
      <w:pPr>
        <w:pStyle w:val="Standard"/>
        <w:numPr>
          <w:ilvl w:val="1"/>
          <w:numId w:val="5"/>
        </w:numPr>
        <w:shd w:val="clear" w:color="auto" w:fill="FFFFFF"/>
        <w:tabs>
          <w:tab w:val="left" w:pos="1986"/>
          <w:tab w:val="left" w:pos="2411"/>
        </w:tabs>
        <w:ind w:left="851" w:right="7" w:hanging="284"/>
        <w:jc w:val="both"/>
      </w:pPr>
      <w:r>
        <w:rPr>
          <w:rFonts w:ascii="Arial" w:hAnsi="Arial" w:cs="Arial"/>
          <w:color w:val="000000"/>
          <w:w w:val="101"/>
          <w:sz w:val="20"/>
          <w:szCs w:val="20"/>
        </w:rPr>
        <w:t>obserwowanie wszystkich obszarów potencjalnego zagrożenia i przeciwdziałanie nadmiernemu zagęszczeniu osób;</w:t>
      </w:r>
    </w:p>
    <w:p w:rsidR="004C6EAE" w:rsidRDefault="00B62522">
      <w:pPr>
        <w:pStyle w:val="Standard"/>
        <w:numPr>
          <w:ilvl w:val="1"/>
          <w:numId w:val="5"/>
        </w:numPr>
        <w:shd w:val="clear" w:color="auto" w:fill="FFFFFF"/>
        <w:tabs>
          <w:tab w:val="left" w:pos="1986"/>
          <w:tab w:val="left" w:pos="2411"/>
        </w:tabs>
        <w:ind w:left="851" w:right="7" w:hanging="284"/>
        <w:jc w:val="both"/>
      </w:pPr>
      <w:r>
        <w:rPr>
          <w:rFonts w:ascii="Arial" w:hAnsi="Arial" w:cs="Arial"/>
          <w:color w:val="000000"/>
          <w:w w:val="101"/>
          <w:sz w:val="20"/>
          <w:szCs w:val="20"/>
        </w:rPr>
        <w:t>pilnowanie przestrzegania postanowień regulaminu obiektu i regulaminu imprezy;</w:t>
      </w:r>
    </w:p>
    <w:p w:rsidR="004C6EAE" w:rsidRDefault="00B62522">
      <w:pPr>
        <w:pStyle w:val="Standard"/>
        <w:numPr>
          <w:ilvl w:val="1"/>
          <w:numId w:val="5"/>
        </w:numPr>
        <w:shd w:val="clear" w:color="auto" w:fill="FFFFFF"/>
        <w:tabs>
          <w:tab w:val="left" w:pos="1986"/>
          <w:tab w:val="left" w:pos="2411"/>
        </w:tabs>
        <w:ind w:left="851" w:right="7" w:hanging="284"/>
        <w:jc w:val="both"/>
      </w:pPr>
      <w:r>
        <w:rPr>
          <w:rFonts w:ascii="Arial" w:hAnsi="Arial" w:cs="Arial"/>
          <w:color w:val="000000"/>
          <w:w w:val="101"/>
          <w:sz w:val="20"/>
          <w:szCs w:val="20"/>
        </w:rPr>
        <w:t>reagowanie na skargi składane przez osoby uczestniczące w imprezie.</w:t>
      </w:r>
    </w:p>
    <w:p w:rsidR="004C6EAE" w:rsidRDefault="00B62522">
      <w:pPr>
        <w:pStyle w:val="Standard"/>
        <w:numPr>
          <w:ilvl w:val="0"/>
          <w:numId w:val="5"/>
        </w:numPr>
        <w:shd w:val="clear" w:color="auto" w:fill="FFFFFF"/>
        <w:tabs>
          <w:tab w:val="left" w:pos="1485"/>
          <w:tab w:val="left" w:pos="1500"/>
          <w:tab w:val="left" w:pos="2168"/>
        </w:tabs>
        <w:ind w:left="567" w:right="15" w:hanging="283"/>
        <w:jc w:val="both"/>
      </w:pPr>
      <w:r>
        <w:rPr>
          <w:rFonts w:ascii="Arial" w:hAnsi="Arial" w:cs="Arial"/>
          <w:color w:val="000000"/>
          <w:w w:val="101"/>
          <w:sz w:val="20"/>
          <w:szCs w:val="20"/>
        </w:rPr>
        <w:t>współpracę z innymi służbami, w tym: Policją, Strażą Miejską, Strażą Pożarną, Ochroną Obiektu, służbami medycznymi i ratowniczymi, itp.);</w:t>
      </w:r>
    </w:p>
    <w:p w:rsidR="004C6EAE" w:rsidRDefault="00B62522">
      <w:pPr>
        <w:pStyle w:val="Standard"/>
        <w:numPr>
          <w:ilvl w:val="0"/>
          <w:numId w:val="5"/>
        </w:numPr>
        <w:shd w:val="clear" w:color="auto" w:fill="FFFFFF"/>
        <w:tabs>
          <w:tab w:val="left" w:pos="1425"/>
          <w:tab w:val="left" w:pos="1485"/>
          <w:tab w:val="left" w:pos="2153"/>
        </w:tabs>
        <w:ind w:left="567" w:right="15" w:hanging="283"/>
        <w:jc w:val="both"/>
      </w:pPr>
      <w:r>
        <w:rPr>
          <w:rFonts w:ascii="Arial" w:hAnsi="Arial" w:cs="Arial"/>
          <w:color w:val="000000"/>
          <w:w w:val="101"/>
          <w:sz w:val="20"/>
          <w:szCs w:val="20"/>
        </w:rPr>
        <w:t xml:space="preserve">uniemożliwienie przedostania się na teren chronionego obiektu osobom nieupoważnionym,              w szczególności osobom, o których mowa w </w:t>
      </w:r>
      <w:r>
        <w:rPr>
          <w:rFonts w:ascii="Arial" w:hAnsi="Arial" w:cs="Arial"/>
          <w:w w:val="101"/>
          <w:sz w:val="20"/>
          <w:szCs w:val="20"/>
        </w:rPr>
        <w:t xml:space="preserve">art. 22 ust. 1 ustawy  </w:t>
      </w:r>
      <w:r>
        <w:rPr>
          <w:rStyle w:val="Domylnaczcionkaakapitu1"/>
          <w:rFonts w:ascii="Arial" w:hAnsi="Arial" w:cs="Arial"/>
          <w:w w:val="101"/>
          <w:sz w:val="20"/>
          <w:szCs w:val="20"/>
        </w:rPr>
        <w:t xml:space="preserve">20 marca 2009r.                       </w:t>
      </w:r>
      <w:r>
        <w:rPr>
          <w:rFonts w:ascii="Arial" w:hAnsi="Arial" w:cs="Arial"/>
          <w:w w:val="101"/>
          <w:sz w:val="20"/>
          <w:szCs w:val="20"/>
        </w:rPr>
        <w:t xml:space="preserve">o bezpieczeństwie imprez masowych </w:t>
      </w:r>
      <w:r>
        <w:rPr>
          <w:rStyle w:val="Domylnaczcionkaakapitu1"/>
          <w:rFonts w:ascii="Arial" w:hAnsi="Arial" w:cs="Arial"/>
          <w:i/>
          <w:w w:val="101"/>
          <w:sz w:val="20"/>
          <w:szCs w:val="20"/>
        </w:rPr>
        <w:t>(Dz.U. z 2015r. poz. 2139 z późn. zm.)</w:t>
      </w:r>
      <w:r>
        <w:rPr>
          <w:rFonts w:ascii="Arial" w:hAnsi="Arial" w:cs="Arial"/>
          <w:w w:val="101"/>
          <w:sz w:val="20"/>
          <w:szCs w:val="20"/>
        </w:rPr>
        <w:t>;</w:t>
      </w:r>
    </w:p>
    <w:p w:rsidR="004C6EAE" w:rsidRDefault="00B62522">
      <w:pPr>
        <w:pStyle w:val="Standard"/>
        <w:numPr>
          <w:ilvl w:val="0"/>
          <w:numId w:val="5"/>
        </w:numPr>
        <w:shd w:val="clear" w:color="auto" w:fill="FFFFFF"/>
        <w:tabs>
          <w:tab w:val="left" w:pos="1605"/>
          <w:tab w:val="left" w:pos="1800"/>
          <w:tab w:val="left" w:pos="2318"/>
        </w:tabs>
        <w:ind w:left="567" w:right="15" w:hanging="283"/>
        <w:jc w:val="both"/>
      </w:pPr>
      <w:r>
        <w:rPr>
          <w:rFonts w:ascii="Arial" w:hAnsi="Arial" w:cs="Arial"/>
          <w:color w:val="000000"/>
          <w:w w:val="101"/>
          <w:sz w:val="20"/>
          <w:szCs w:val="20"/>
        </w:rPr>
        <w:t>ochronę mienia składającego się na obiekt amfiteatru oraz innego mienia znajdującego się na terenie obiektu, w tym mienia  uczestników imprezy przed kradzieżą lub aktami wandalizmu.</w:t>
      </w:r>
    </w:p>
    <w:p w:rsidR="004C6EAE" w:rsidRDefault="00B62522">
      <w:pPr>
        <w:pStyle w:val="Normalny1"/>
        <w:numPr>
          <w:ilvl w:val="0"/>
          <w:numId w:val="31"/>
        </w:numPr>
        <w:tabs>
          <w:tab w:val="left" w:pos="1918"/>
          <w:tab w:val="left" w:pos="236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że zapoznał się z obiektem amfiteatru i terenem do niego przynależnym                 i nie zgłasza zastrzeżeń do sposobu jego zabezpieczeń technicznych.</w:t>
      </w:r>
    </w:p>
    <w:p w:rsidR="004C6EAE" w:rsidRDefault="004C6EAE">
      <w:pPr>
        <w:pStyle w:val="Standard"/>
        <w:ind w:left="345"/>
        <w:rPr>
          <w:rFonts w:ascii="Arial" w:hAnsi="Arial" w:cs="Arial"/>
          <w:sz w:val="20"/>
          <w:szCs w:val="20"/>
        </w:rPr>
      </w:pPr>
    </w:p>
    <w:p w:rsidR="004C6EAE" w:rsidRDefault="00B62522">
      <w:pPr>
        <w:pStyle w:val="Standard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2.</w:t>
      </w:r>
    </w:p>
    <w:p w:rsidR="004C6EAE" w:rsidRDefault="00B62522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 xml:space="preserve">Umowę niniejszą zawiera się na czas określony, tj.  od dnia </w:t>
      </w:r>
      <w:r>
        <w:rPr>
          <w:rFonts w:ascii="Arial" w:hAnsi="Arial" w:cs="Arial"/>
          <w:b/>
          <w:bCs/>
          <w:sz w:val="20"/>
          <w:szCs w:val="20"/>
        </w:rPr>
        <w:t>1 kwietnia 2017r</w:t>
      </w:r>
      <w:r>
        <w:rPr>
          <w:rFonts w:ascii="Arial" w:hAnsi="Arial" w:cs="Arial"/>
          <w:sz w:val="20"/>
          <w:szCs w:val="20"/>
        </w:rPr>
        <w:t xml:space="preserve">. do dnia                       </w:t>
      </w:r>
      <w:r>
        <w:rPr>
          <w:rFonts w:ascii="Arial" w:hAnsi="Arial" w:cs="Arial"/>
          <w:b/>
          <w:color w:val="000000"/>
          <w:sz w:val="20"/>
          <w:szCs w:val="20"/>
        </w:rPr>
        <w:t>31 marca 2019r</w:t>
      </w:r>
      <w:r>
        <w:rPr>
          <w:rFonts w:ascii="Arial" w:hAnsi="Arial" w:cs="Arial"/>
          <w:color w:val="000000"/>
          <w:sz w:val="20"/>
          <w:szCs w:val="20"/>
        </w:rPr>
        <w:t>., sukcesywnie w miarę potrzeb Zamawiającego.</w:t>
      </w:r>
    </w:p>
    <w:p w:rsidR="004C6EAE" w:rsidRDefault="004C6EA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4C6EAE" w:rsidRDefault="00B62522">
      <w:pPr>
        <w:pStyle w:val="Standard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3.</w:t>
      </w:r>
    </w:p>
    <w:p w:rsidR="004C6EAE" w:rsidRDefault="00B62522">
      <w:pPr>
        <w:pStyle w:val="Standard"/>
        <w:numPr>
          <w:ilvl w:val="0"/>
          <w:numId w:val="32"/>
        </w:numPr>
        <w:tabs>
          <w:tab w:val="left" w:pos="400"/>
        </w:tabs>
        <w:ind w:left="200" w:hanging="2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 za realizację przedmiotu zamówienia określa się na maksymalną kwotę :  ………….. zł brutto, w tym  …. %  VAT  (słownie :  …………………..…………………………………….</w:t>
      </w:r>
    </w:p>
    <w:p w:rsidR="004C6EAE" w:rsidRDefault="00B62522">
      <w:pPr>
        <w:pStyle w:val="Standard"/>
        <w:tabs>
          <w:tab w:val="left" w:pos="400"/>
        </w:tabs>
        <w:ind w:left="2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 zł brutto).</w:t>
      </w:r>
    </w:p>
    <w:p w:rsidR="004C6EAE" w:rsidRDefault="00B62522">
      <w:pPr>
        <w:pStyle w:val="Standard"/>
        <w:numPr>
          <w:ilvl w:val="0"/>
          <w:numId w:val="25"/>
        </w:numPr>
        <w:tabs>
          <w:tab w:val="left" w:pos="400"/>
        </w:tabs>
        <w:ind w:left="200" w:hanging="2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Rozliczenie wykonanej usługi odbywać się będzie po każdorazowo przeprowadzonej i ochranianej przez Wykonawcę imprezie, zgodnie z faktyczną ilością przepracowanych godzin, wg stawki roboczogodziny wynikającej z oferty, tj. …………. zł/ 1 r-g.</w:t>
      </w:r>
    </w:p>
    <w:p w:rsidR="004C6EAE" w:rsidRDefault="00B62522">
      <w:pPr>
        <w:pStyle w:val="Standard"/>
        <w:numPr>
          <w:ilvl w:val="0"/>
          <w:numId w:val="25"/>
        </w:numPr>
        <w:tabs>
          <w:tab w:val="left" w:pos="400"/>
        </w:tabs>
        <w:ind w:left="200" w:hanging="200"/>
        <w:jc w:val="both"/>
      </w:pPr>
      <w:r>
        <w:rPr>
          <w:rFonts w:ascii="Arial" w:hAnsi="Arial" w:cs="Arial"/>
          <w:sz w:val="20"/>
          <w:szCs w:val="20"/>
        </w:rPr>
        <w:t xml:space="preserve">Wynagrodzenie  określone w ust. 1 i 2 obejmuje zakres określony w § 1 umowy oraz wszelkie inne koszty niezbędne do poniesienia celem prawidłowej realizacji przedmiotu zamówienia, </w:t>
      </w:r>
      <w:r>
        <w:rPr>
          <w:rFonts w:ascii="Arial" w:hAnsi="Arial" w:cs="Arial"/>
          <w:color w:val="000000"/>
          <w:sz w:val="20"/>
          <w:szCs w:val="20"/>
        </w:rPr>
        <w:t>w tym: koszty umundurowania</w:t>
      </w:r>
      <w:r>
        <w:rPr>
          <w:rFonts w:ascii="Arial" w:hAnsi="Arial" w:cs="Arial"/>
          <w:sz w:val="20"/>
          <w:szCs w:val="20"/>
        </w:rPr>
        <w:t xml:space="preserve"> wszystkich pracowników wyznaczonych do wykonywania zamówienia</w:t>
      </w:r>
      <w:r>
        <w:rPr>
          <w:rFonts w:ascii="Arial" w:hAnsi="Arial" w:cs="Arial"/>
          <w:color w:val="000000"/>
          <w:sz w:val="20"/>
          <w:szCs w:val="20"/>
        </w:rPr>
        <w:t>, koszty wyposażenia pracowników, koszty prowadzenia dokumentacji, koszty ubezpieczenia,</w:t>
      </w:r>
      <w:r>
        <w:rPr>
          <w:rFonts w:ascii="Arial" w:hAnsi="Arial" w:cs="Arial"/>
          <w:sz w:val="20"/>
          <w:szCs w:val="20"/>
        </w:rPr>
        <w:t xml:space="preserve"> koszt utrzymania własnego sprzętu, koszty ewentualnych szkoleń pracowników</w:t>
      </w:r>
      <w:r>
        <w:rPr>
          <w:rFonts w:ascii="Arial" w:hAnsi="Arial" w:cs="Arial"/>
          <w:color w:val="000000"/>
          <w:sz w:val="20"/>
          <w:szCs w:val="20"/>
        </w:rPr>
        <w:t xml:space="preserve"> itd.).</w:t>
      </w:r>
    </w:p>
    <w:p w:rsidR="004C6EAE" w:rsidRDefault="00B62522">
      <w:pPr>
        <w:pStyle w:val="Standard"/>
        <w:numPr>
          <w:ilvl w:val="0"/>
          <w:numId w:val="25"/>
        </w:numPr>
        <w:tabs>
          <w:tab w:val="left" w:pos="400"/>
        </w:tabs>
        <w:ind w:left="200" w:hanging="2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Należność za wykonane usługi, o której mowa w ust. 2, Zamawiający opłaci w terminie do 21 dni                   od daty przedłożenia prawidłowo wystawionej faktury VAT/rachunku wraz z załączonym protokółem odbioru  usługi za daną ochranianą imprezę.</w:t>
      </w:r>
    </w:p>
    <w:p w:rsidR="004C6EAE" w:rsidRDefault="00B62522">
      <w:pPr>
        <w:pStyle w:val="Standard"/>
        <w:numPr>
          <w:ilvl w:val="0"/>
          <w:numId w:val="25"/>
        </w:numPr>
        <w:tabs>
          <w:tab w:val="left" w:pos="400"/>
        </w:tabs>
        <w:ind w:left="200" w:hanging="2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datę zapłaty faktury VAT/rachunku przyjmuje się datę złożenia przelewu w banku Zamawiającego.</w:t>
      </w:r>
    </w:p>
    <w:p w:rsidR="004C6EAE" w:rsidRDefault="00B62522">
      <w:pPr>
        <w:pStyle w:val="Standard"/>
        <w:numPr>
          <w:ilvl w:val="0"/>
          <w:numId w:val="25"/>
        </w:numPr>
        <w:tabs>
          <w:tab w:val="left" w:pos="400"/>
        </w:tabs>
        <w:ind w:left="200" w:hanging="2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zwłokę w terminie płatności określonym w ust. 4 Wykonawca może naliczyć odsetki                                     w wysokości ustawowej.</w:t>
      </w:r>
    </w:p>
    <w:p w:rsidR="004C6EAE" w:rsidRDefault="00B62522">
      <w:pPr>
        <w:pStyle w:val="Standard"/>
        <w:numPr>
          <w:ilvl w:val="0"/>
          <w:numId w:val="25"/>
        </w:numPr>
        <w:tabs>
          <w:tab w:val="left" w:pos="400"/>
        </w:tabs>
        <w:ind w:left="200" w:hanging="2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Wynagrodzenie, o którym mowa w ust. 1 i 3, będzie stałe przez okres 12 miesięcy. Po upływie tego                     okresu dopuszcza się następujące zmiany wynagrodzenia brutto: </w:t>
      </w:r>
    </w:p>
    <w:p w:rsidR="004C6EAE" w:rsidRDefault="00B62522">
      <w:pPr>
        <w:pStyle w:val="Akapitzlist"/>
        <w:widowControl/>
        <w:numPr>
          <w:ilvl w:val="0"/>
          <w:numId w:val="33"/>
        </w:numPr>
        <w:tabs>
          <w:tab w:val="left" w:pos="408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zmiany stawki podatku od towarów i usług,</w:t>
      </w:r>
    </w:p>
    <w:p w:rsidR="004C6EAE" w:rsidRDefault="00B62522">
      <w:pPr>
        <w:pStyle w:val="Akapitzlist"/>
        <w:widowControl/>
        <w:numPr>
          <w:ilvl w:val="0"/>
          <w:numId w:val="33"/>
        </w:numPr>
        <w:tabs>
          <w:tab w:val="left" w:pos="408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wysokości minimalnego wynagrodzenia za pracę albo wysokości minimalnej stawki godzinowej, ustalonych na podstawie przepisów ustawy z dnia 10 października 2002 r.                   o minimalnym wynagrodzeniu za pracę,</w:t>
      </w:r>
    </w:p>
    <w:p w:rsidR="004C6EAE" w:rsidRDefault="00B62522">
      <w:pPr>
        <w:pStyle w:val="Akapitzlist"/>
        <w:widowControl/>
        <w:numPr>
          <w:ilvl w:val="0"/>
          <w:numId w:val="33"/>
        </w:numPr>
        <w:tabs>
          <w:tab w:val="left" w:pos="408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zasad podlegania ubezpieczeniom społecznym lub ubezpieczeniu zdrowotnemu                       lub wysokości stawki składki na ubezpieczenia społeczne lub zdrowotne</w:t>
      </w:r>
    </w:p>
    <w:p w:rsidR="004C6EAE" w:rsidRDefault="00B62522">
      <w:pPr>
        <w:ind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- jeżeli zmiany te będą miały wpływ na koszty wykonania zamówienia przez wykonawcę.</w:t>
      </w:r>
    </w:p>
    <w:p w:rsidR="004C6EAE" w:rsidRDefault="00B62522">
      <w:pPr>
        <w:widowControl/>
        <w:numPr>
          <w:ilvl w:val="1"/>
          <w:numId w:val="34"/>
        </w:numPr>
        <w:tabs>
          <w:tab w:val="left" w:pos="360"/>
          <w:tab w:val="left" w:pos="1560"/>
        </w:tabs>
        <w:suppressAutoHyphens w:val="0"/>
        <w:overflowPunct w:val="0"/>
        <w:autoSpaceDE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zmian określonych w ust. 7 pkt 2 i 3 Wykonawca może wystąpić do Zamawiającego </w:t>
      </w:r>
      <w:r>
        <w:rPr>
          <w:rFonts w:ascii="Arial" w:hAnsi="Arial" w:cs="Arial"/>
          <w:sz w:val="20"/>
          <w:szCs w:val="20"/>
        </w:rPr>
        <w:br/>
        <w:t xml:space="preserve">z wnioskiem o zmianę wysokości wynagrodzenia, o którym mowa w ust. 1 i 3, przedkładając                    odpowiednie dokumenty potwierdzające zasadność złożenia takiego wniosku. Wykonawca winien wykazać ponad wszelką wątpliwość, że zaistniała zmiana ma bezpośredni wpływ na koszty                         wykonania zamówienia oraz określić stopień, w jakim wpłynie ona na wysokość wynagrodzenia brutto, o którym mowa w ust. 1 i 3. </w:t>
      </w:r>
    </w:p>
    <w:p w:rsidR="004C6EAE" w:rsidRDefault="00B62522">
      <w:pPr>
        <w:widowControl/>
        <w:numPr>
          <w:ilvl w:val="1"/>
          <w:numId w:val="34"/>
        </w:numPr>
        <w:tabs>
          <w:tab w:val="left" w:pos="1560"/>
        </w:tabs>
        <w:suppressAutoHyphens w:val="0"/>
        <w:overflowPunct w:val="0"/>
        <w:autoSpaceDE w:val="0"/>
        <w:ind w:left="300" w:hanging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zmiany, o której mowa w ust. 7 pkt 1 -  zmianie ulegnie wyłącznie kwota VAT                         w stopniu wynikającym z wprowadzonej zmiany, przy zachowaniu stałego wynagrodzenia netto.</w:t>
      </w:r>
    </w:p>
    <w:p w:rsidR="004C6EAE" w:rsidRDefault="00B62522">
      <w:pPr>
        <w:widowControl/>
        <w:numPr>
          <w:ilvl w:val="1"/>
          <w:numId w:val="34"/>
        </w:numPr>
        <w:tabs>
          <w:tab w:val="left" w:pos="1560"/>
        </w:tabs>
        <w:suppressAutoHyphens w:val="0"/>
        <w:overflowPunct w:val="0"/>
        <w:autoSpaceDE w:val="0"/>
        <w:ind w:left="300" w:hanging="300"/>
        <w:jc w:val="both"/>
      </w:pPr>
      <w:r>
        <w:rPr>
          <w:rFonts w:ascii="Arial" w:hAnsi="Arial" w:cs="Arial"/>
          <w:sz w:val="20"/>
          <w:szCs w:val="20"/>
        </w:rPr>
        <w:t>W przypadku zmiany, o której mowa w ust. 7 pkt 2 - wynagrodzenie, o którym mowa w ust. 1 i 3, ulegnie zmianie o wartość wzrostu całkowitego kosztu Wykonawcy wynikającego ze zwiększenia wynagrodzeń osób biorących udział w realizacji zamówienia objętego niniejszą umową, do aktua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nie obowiązującego minimalnego wynagrodzenia albo minimalnej stawki godzinowej, z uwzglę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nieniem wszystkich obciążeń publicznoprawnych od kwoty wzrostu minimalnego wynagrodzenia za pracę albo minimalnej stawki godzinowej.</w:t>
      </w:r>
    </w:p>
    <w:p w:rsidR="004C6EAE" w:rsidRDefault="00B62522">
      <w:pPr>
        <w:widowControl/>
        <w:numPr>
          <w:ilvl w:val="1"/>
          <w:numId w:val="34"/>
        </w:numPr>
        <w:tabs>
          <w:tab w:val="left" w:pos="1560"/>
        </w:tabs>
        <w:suppressAutoHyphens w:val="0"/>
        <w:overflowPunct w:val="0"/>
        <w:autoSpaceDE w:val="0"/>
        <w:ind w:left="300" w:hanging="300"/>
        <w:jc w:val="both"/>
      </w:pPr>
      <w:r>
        <w:rPr>
          <w:rFonts w:ascii="Arial" w:hAnsi="Arial" w:cs="Arial"/>
          <w:sz w:val="20"/>
          <w:szCs w:val="20"/>
        </w:rPr>
        <w:t>W przypadku zmiany, o której mowa w ust. 7 pkt 3 - wynagrodzenie, o którym mowa w ust. 1 i 3, ulegnie zmianie o wartość wzrostu całkowitego kosztu Wykonawcy, jaki będzie on zobowiązany dodatkowo ponieść w celu uwzględnienia tej zmiany, przy zachowaniu dotychczasowej kwoty netto wynagrodzenia osób biorących udział w realizacji zamówienia objętego niniejszą umową.</w:t>
      </w:r>
    </w:p>
    <w:p w:rsidR="004C6EAE" w:rsidRDefault="00B62522">
      <w:pPr>
        <w:widowControl/>
        <w:numPr>
          <w:ilvl w:val="1"/>
          <w:numId w:val="34"/>
        </w:numPr>
        <w:tabs>
          <w:tab w:val="left" w:pos="1560"/>
        </w:tabs>
        <w:suppressAutoHyphens w:val="0"/>
        <w:overflowPunct w:val="0"/>
        <w:autoSpaceDE w:val="0"/>
        <w:ind w:left="300" w:hanging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wynagrodzenia określonego w ust. 1 i 3, obowiązywać będzie od dnia wejścia w życie zmian, o których mowa w ust. 7.</w:t>
      </w:r>
    </w:p>
    <w:p w:rsidR="004C6EAE" w:rsidRDefault="004C6EAE">
      <w:pPr>
        <w:pStyle w:val="Standard"/>
        <w:tabs>
          <w:tab w:val="left" w:pos="400"/>
        </w:tabs>
        <w:ind w:left="200"/>
        <w:jc w:val="both"/>
        <w:rPr>
          <w:rFonts w:ascii="Arial" w:hAnsi="Arial" w:cs="Arial"/>
          <w:sz w:val="20"/>
          <w:szCs w:val="20"/>
        </w:rPr>
      </w:pPr>
    </w:p>
    <w:p w:rsidR="004C6EAE" w:rsidRDefault="004C6EAE">
      <w:pPr>
        <w:pStyle w:val="Akapitzlist"/>
        <w:widowControl/>
        <w:numPr>
          <w:ilvl w:val="0"/>
          <w:numId w:val="1"/>
        </w:numPr>
        <w:tabs>
          <w:tab w:val="left" w:pos="284"/>
          <w:tab w:val="left" w:pos="907"/>
        </w:tabs>
        <w:ind w:left="0"/>
        <w:jc w:val="both"/>
        <w:rPr>
          <w:rFonts w:ascii="Arial" w:hAnsi="Arial" w:cs="Arial"/>
          <w:vanish/>
          <w:sz w:val="20"/>
          <w:szCs w:val="20"/>
          <w:lang w:eastAsia="ar-SA" w:bidi="ar-SA"/>
        </w:rPr>
      </w:pPr>
    </w:p>
    <w:p w:rsidR="004C6EAE" w:rsidRDefault="004C6EAE">
      <w:pPr>
        <w:pStyle w:val="Akapitzlist"/>
        <w:widowControl/>
        <w:numPr>
          <w:ilvl w:val="0"/>
          <w:numId w:val="1"/>
        </w:numPr>
        <w:tabs>
          <w:tab w:val="left" w:pos="284"/>
          <w:tab w:val="left" w:pos="907"/>
        </w:tabs>
        <w:ind w:left="0"/>
        <w:jc w:val="both"/>
        <w:rPr>
          <w:rFonts w:ascii="Arial" w:hAnsi="Arial" w:cs="Arial"/>
          <w:vanish/>
          <w:sz w:val="20"/>
          <w:szCs w:val="20"/>
          <w:lang w:eastAsia="ar-SA" w:bidi="ar-SA"/>
        </w:rPr>
      </w:pPr>
    </w:p>
    <w:p w:rsidR="004C6EAE" w:rsidRDefault="004C6EAE">
      <w:pPr>
        <w:pStyle w:val="Akapitzlist"/>
        <w:widowControl/>
        <w:numPr>
          <w:ilvl w:val="0"/>
          <w:numId w:val="1"/>
        </w:numPr>
        <w:tabs>
          <w:tab w:val="left" w:pos="284"/>
          <w:tab w:val="left" w:pos="907"/>
        </w:tabs>
        <w:ind w:left="0"/>
        <w:jc w:val="both"/>
        <w:rPr>
          <w:rFonts w:ascii="Arial" w:hAnsi="Arial" w:cs="Arial"/>
          <w:vanish/>
          <w:sz w:val="20"/>
          <w:szCs w:val="20"/>
          <w:lang w:eastAsia="ar-SA" w:bidi="ar-SA"/>
        </w:rPr>
      </w:pPr>
    </w:p>
    <w:p w:rsidR="004C6EAE" w:rsidRDefault="00B62522">
      <w:pPr>
        <w:pStyle w:val="Normalny1"/>
        <w:spacing w:line="360" w:lineRule="auto"/>
        <w:ind w:right="425"/>
        <w:jc w:val="center"/>
      </w:pPr>
      <w:r>
        <w:rPr>
          <w:rFonts w:ascii="Arial" w:eastAsia="Arial" w:hAnsi="Arial" w:cs="Arial"/>
          <w:bCs/>
          <w:color w:val="000000"/>
          <w:sz w:val="20"/>
          <w:szCs w:val="20"/>
        </w:rPr>
        <w:t>§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4.</w:t>
      </w:r>
    </w:p>
    <w:p w:rsidR="004C6EAE" w:rsidRDefault="00B62522">
      <w:pPr>
        <w:pStyle w:val="Normalny1"/>
        <w:numPr>
          <w:ilvl w:val="0"/>
          <w:numId w:val="35"/>
        </w:numPr>
        <w:tabs>
          <w:tab w:val="left" w:pos="284"/>
        </w:tabs>
        <w:ind w:left="284" w:hanging="284"/>
        <w:jc w:val="both"/>
      </w:pPr>
      <w:r>
        <w:rPr>
          <w:rFonts w:ascii="Arial" w:hAnsi="Arial" w:cs="Arial"/>
          <w:color w:val="000000"/>
          <w:sz w:val="20"/>
          <w:szCs w:val="20"/>
        </w:rPr>
        <w:t>Zamawiający zawiadomi Wykonawcę o każdorazowym zapotrzebowaniu na świadczone usługi      na co najmniej 7 dni przed planowaną imprezą, określając każdorazowo termin, czas trwania imprezy oraz liczbę jej uczestników. Zapotrzebowanie składane będzie w formie pisemnej, drogą elektroniczną lub faksem.</w:t>
      </w:r>
    </w:p>
    <w:p w:rsidR="004C6EAE" w:rsidRDefault="00B62522">
      <w:pPr>
        <w:pStyle w:val="Normalny1"/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bezzwłocznie potwierdza otrzymanie zapotrzebowania, o którym mowa w ust. 1,                        w formie pisemnej, drogą elektroniczną lub faksem.</w:t>
      </w:r>
    </w:p>
    <w:p w:rsidR="004C6EAE" w:rsidRDefault="00B62522">
      <w:pPr>
        <w:pStyle w:val="Normalny1"/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wyposaży pracowników służb porządkowych i informacyjnych w identyfikatory, </w:t>
      </w:r>
      <w:r>
        <w:rPr>
          <w:rFonts w:ascii="Arial" w:hAnsi="Arial" w:cs="Arial"/>
          <w:sz w:val="20"/>
          <w:szCs w:val="20"/>
        </w:rPr>
        <w:lastRenderedPageBreak/>
        <w:t>jednolite umundurowanie, środki ochrony osobistej, łączność bezprzewodową oraz inne akcesoria                                w zależności od potencjalnego ryzyka i potrzeb.</w:t>
      </w:r>
    </w:p>
    <w:p w:rsidR="004C6EAE" w:rsidRDefault="00B62522">
      <w:pPr>
        <w:pStyle w:val="Normalny1"/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sporządzi oraz dostarczy Zamawiającemu ewidencję wydanych identyfikatorów                             oraz listę pracowników wyznaczonych do ochrony danej imprezy zawierającą imię i nazwisko pracownika oraz numer jego identyfikatora.</w:t>
      </w:r>
    </w:p>
    <w:p w:rsidR="004C6EAE" w:rsidRDefault="004C6EAE">
      <w:pPr>
        <w:pStyle w:val="Normalny1"/>
        <w:jc w:val="both"/>
        <w:rPr>
          <w:rFonts w:ascii="Arial" w:hAnsi="Arial" w:cs="Arial"/>
          <w:sz w:val="20"/>
          <w:szCs w:val="20"/>
        </w:rPr>
      </w:pPr>
    </w:p>
    <w:p w:rsidR="004C6EAE" w:rsidRDefault="004C6EAE">
      <w:pPr>
        <w:pStyle w:val="Normalny1"/>
        <w:jc w:val="both"/>
        <w:rPr>
          <w:rFonts w:ascii="Arial" w:hAnsi="Arial" w:cs="Arial"/>
          <w:sz w:val="20"/>
          <w:szCs w:val="20"/>
        </w:rPr>
      </w:pPr>
    </w:p>
    <w:p w:rsidR="004C6EAE" w:rsidRDefault="00B62522">
      <w:pPr>
        <w:pStyle w:val="Normalny1"/>
        <w:tabs>
          <w:tab w:val="left" w:pos="284"/>
        </w:tabs>
        <w:spacing w:line="360" w:lineRule="auto"/>
        <w:ind w:left="142" w:right="425" w:hanging="142"/>
        <w:jc w:val="center"/>
      </w:pPr>
      <w:r>
        <w:rPr>
          <w:rFonts w:ascii="Arial" w:eastAsia="Arial" w:hAnsi="Arial" w:cs="Arial"/>
          <w:bCs/>
          <w:color w:val="000000"/>
          <w:sz w:val="20"/>
          <w:szCs w:val="20"/>
        </w:rPr>
        <w:t>§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5.</w:t>
      </w:r>
    </w:p>
    <w:p w:rsidR="004C6EAE" w:rsidRDefault="00B62522">
      <w:pPr>
        <w:pStyle w:val="Standard"/>
        <w:numPr>
          <w:ilvl w:val="0"/>
          <w:numId w:val="36"/>
        </w:numPr>
        <w:tabs>
          <w:tab w:val="left" w:pos="284"/>
          <w:tab w:val="left" w:pos="720"/>
        </w:tabs>
        <w:ind w:left="284" w:hanging="284"/>
        <w:jc w:val="both"/>
      </w:pPr>
      <w:r>
        <w:rPr>
          <w:rFonts w:ascii="Arial" w:hAnsi="Arial" w:cs="Arial"/>
          <w:color w:val="000000"/>
          <w:sz w:val="20"/>
          <w:szCs w:val="20"/>
        </w:rPr>
        <w:t>Wykonawca skieruje do wykonywania umowy</w:t>
      </w:r>
      <w:r>
        <w:rPr>
          <w:rFonts w:ascii="Arial" w:hAnsi="Arial" w:cs="Arial"/>
          <w:sz w:val="20"/>
          <w:szCs w:val="20"/>
        </w:rPr>
        <w:t xml:space="preserve"> osoby, wskazane zgodnie ze złożoną ofertą,                       t.j. osobę, która pełnić będzie funkcję Kierownika ds. bezpieczeństwa oraz osoby, którym powierza obowiązki członków służby porządkowej i/lub informacyjnej (w tym minimum 20 % stanowić będą członkowie służb porządkowych), posiadające</w:t>
      </w:r>
      <w:r>
        <w:rPr>
          <w:rFonts w:ascii="Arial" w:hAnsi="Arial" w:cs="Arial"/>
          <w:color w:val="000000"/>
          <w:sz w:val="20"/>
          <w:szCs w:val="20"/>
        </w:rPr>
        <w:t xml:space="preserve"> zaświadczenie </w:t>
      </w:r>
      <w:r>
        <w:rPr>
          <w:rFonts w:ascii="Arial" w:hAnsi="Arial" w:cs="Arial"/>
          <w:sz w:val="20"/>
          <w:szCs w:val="20"/>
        </w:rPr>
        <w:t xml:space="preserve">o ukończeniu odpowiedniego szkolenia, o którym mowa w Rozporządzeniu Rady Ministrów z dnia  30 sierpnia 2011r. w sprawie wymogów, jakie powinny spełniać kierownik do spraw bezpieczeństwa, służby porządkowe i służby informacyjne </w:t>
      </w:r>
      <w:r>
        <w:rPr>
          <w:rFonts w:ascii="Arial" w:hAnsi="Arial" w:cs="Arial"/>
          <w:i/>
          <w:sz w:val="20"/>
          <w:szCs w:val="20"/>
        </w:rPr>
        <w:t>(Dz.U. z 2011r. Nr 183, poz. 1087)</w:t>
      </w:r>
      <w:r>
        <w:rPr>
          <w:rFonts w:ascii="Arial" w:hAnsi="Arial" w:cs="Arial"/>
          <w:sz w:val="20"/>
          <w:szCs w:val="20"/>
        </w:rPr>
        <w:t>.</w:t>
      </w:r>
    </w:p>
    <w:p w:rsidR="004C6EAE" w:rsidRDefault="00B62522">
      <w:pPr>
        <w:pStyle w:val="Standard"/>
        <w:numPr>
          <w:ilvl w:val="0"/>
          <w:numId w:val="36"/>
        </w:numPr>
        <w:tabs>
          <w:tab w:val="left" w:pos="284"/>
          <w:tab w:val="left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w trakcie realizacji niniejszej umowy osoby wskazanej na Kierownika ds. bezpieczeństwa, o który mowa w § 7ust. 2, musi być uzasadniona przez Wykonawcę na piśmie i wymaga pisemnego zaakceptowania przez Zamawiającego. Zamawiający zaakceptuje taką zmianę w terminie 2 dni od daty przedłożenia propozycji i wyłącznie wtedy, gdy kwalifikacje wskazanej osoby będą takie same lub wyższe od kwalifikacji wymaganych dla tej osoby postanowieniami ogłoszenia o zamówieniu.</w:t>
      </w:r>
    </w:p>
    <w:p w:rsidR="004C6EAE" w:rsidRDefault="00B62522">
      <w:pPr>
        <w:pStyle w:val="Standard"/>
        <w:numPr>
          <w:ilvl w:val="0"/>
          <w:numId w:val="36"/>
        </w:numPr>
        <w:tabs>
          <w:tab w:val="left" w:pos="284"/>
          <w:tab w:val="left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musi przedłożyć Zamawiającemu propozycję zmiany, o której mowa w ust. 2                        nie później niż na 2 dni przed planowanym skierowaniem do wykonania usługi innej osoby, przedkładając jednocześnie aktualne zaświadczenie o ukończeniu przez tę osobę szkolenia,                          o którym mowa w ust. 1.</w:t>
      </w:r>
    </w:p>
    <w:p w:rsidR="004C6EAE" w:rsidRDefault="00B62522">
      <w:pPr>
        <w:pStyle w:val="Standard"/>
        <w:numPr>
          <w:ilvl w:val="0"/>
          <w:numId w:val="36"/>
        </w:numPr>
        <w:tabs>
          <w:tab w:val="left" w:pos="284"/>
          <w:tab w:val="left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Postanowienia ust. 3 nie dotyczą sytuacji losowych, np. niezdolności do pracy lub śmierci osoby wskazanej pierwotnie do wykonania przedmiotu zamówienia.</w:t>
      </w:r>
    </w:p>
    <w:p w:rsidR="004C6EAE" w:rsidRDefault="00B62522">
      <w:pPr>
        <w:pStyle w:val="Standard"/>
        <w:numPr>
          <w:ilvl w:val="0"/>
          <w:numId w:val="36"/>
        </w:numPr>
        <w:tabs>
          <w:tab w:val="left" w:pos="284"/>
          <w:tab w:val="left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konieczności nagłej zmiany osoby wskazanej na Kierownika ds. bezpieczeństwa,                  o której mowa w § 7 ust. 2, Wykonawca powiadomi o tym Zamawiającego telefonicznie, a niezbędne dokumenty, o których mowa w ust. 3, przekaże faksem oraz dostarczy je niezwłocznie w formie pisemnej.</w:t>
      </w:r>
    </w:p>
    <w:p w:rsidR="004C6EAE" w:rsidRDefault="00B62522">
      <w:pPr>
        <w:pStyle w:val="Standard"/>
        <w:numPr>
          <w:ilvl w:val="0"/>
          <w:numId w:val="36"/>
        </w:numPr>
        <w:tabs>
          <w:tab w:val="left" w:pos="284"/>
          <w:tab w:val="left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Skierowanie, bez akceptacji Zamawiającego, do wykonywania usługi innej osoby                         niż pierwotnie przez niego zaakceptowana, może stanowić podstawę do rozwiązania umowy                          z winy Wykonawcy.</w:t>
      </w:r>
    </w:p>
    <w:p w:rsidR="004C6EAE" w:rsidRDefault="00B62522">
      <w:pPr>
        <w:pStyle w:val="Standard"/>
        <w:numPr>
          <w:ilvl w:val="0"/>
          <w:numId w:val="36"/>
        </w:numPr>
        <w:tabs>
          <w:tab w:val="left" w:pos="284"/>
          <w:tab w:val="left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Akceptacja przez Zamawiającego zmiany osoby wskazanej na Kierownika ds. bezpieczeństwa,                  o której mowa  w § 7ust. 2, nastąpi w formie pisemnej i  nie wymaga aneksu do umowy.</w:t>
      </w:r>
    </w:p>
    <w:p w:rsidR="004C6EAE" w:rsidRDefault="00B62522">
      <w:pPr>
        <w:pStyle w:val="Standard"/>
        <w:numPr>
          <w:ilvl w:val="0"/>
          <w:numId w:val="36"/>
        </w:numPr>
        <w:tabs>
          <w:tab w:val="left" w:pos="284"/>
          <w:tab w:val="left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 stałego kontrolowania dyscypliny i jakości pracy wykonywanej przez członków służby porządkowej i/lub informacyjnej przez Kierownika ds. bezpieczeństwa.</w:t>
      </w:r>
    </w:p>
    <w:p w:rsidR="004C6EAE" w:rsidRDefault="00B62522">
      <w:pPr>
        <w:pStyle w:val="Standard"/>
        <w:numPr>
          <w:ilvl w:val="0"/>
          <w:numId w:val="36"/>
        </w:numPr>
        <w:tabs>
          <w:tab w:val="left" w:pos="284"/>
          <w:tab w:val="left" w:pos="720"/>
        </w:tabs>
        <w:ind w:left="284" w:hanging="284"/>
        <w:jc w:val="both"/>
      </w:pPr>
      <w:r>
        <w:rPr>
          <w:rFonts w:ascii="Arial" w:hAnsi="Arial" w:cs="Arial"/>
          <w:color w:val="000000"/>
          <w:sz w:val="20"/>
          <w:szCs w:val="20"/>
        </w:rPr>
        <w:t>Wykonawca ma obowiązek niezwłocznie skierować do ochrony imprezy inną osobę, posiadającą niezbędne uprawnienia, o których mowa w ust. 1, w przypadku:</w:t>
      </w:r>
    </w:p>
    <w:p w:rsidR="004C6EAE" w:rsidRDefault="00B62522">
      <w:pPr>
        <w:pStyle w:val="Normalny1"/>
        <w:numPr>
          <w:ilvl w:val="0"/>
          <w:numId w:val="37"/>
        </w:numPr>
        <w:tabs>
          <w:tab w:val="left" w:pos="1440"/>
          <w:tab w:val="left" w:pos="7877"/>
        </w:tabs>
        <w:ind w:left="567" w:right="15" w:hanging="252"/>
        <w:jc w:val="both"/>
      </w:pPr>
      <w:r>
        <w:rPr>
          <w:rFonts w:ascii="Arial" w:hAnsi="Arial" w:cs="Arial"/>
          <w:color w:val="000000"/>
          <w:sz w:val="20"/>
          <w:szCs w:val="20"/>
        </w:rPr>
        <w:t>nie przybycia do pracy członka służby porządkowej i/lub informacyjnej;</w:t>
      </w:r>
    </w:p>
    <w:p w:rsidR="004C6EAE" w:rsidRDefault="00B62522">
      <w:pPr>
        <w:pStyle w:val="Normalny1"/>
        <w:numPr>
          <w:ilvl w:val="0"/>
          <w:numId w:val="27"/>
        </w:numPr>
        <w:tabs>
          <w:tab w:val="left" w:pos="1429"/>
        </w:tabs>
        <w:ind w:left="567" w:right="15" w:hanging="252"/>
        <w:jc w:val="both"/>
      </w:pPr>
      <w:r>
        <w:rPr>
          <w:rFonts w:ascii="Arial" w:hAnsi="Arial" w:cs="Arial"/>
          <w:color w:val="000000"/>
          <w:sz w:val="20"/>
          <w:szCs w:val="20"/>
        </w:rPr>
        <w:t>przybycia do pracy członka służby porządkowej i/lub informacyjnej w stanie uniemożliwiającym mu wykonywanie obowiązków.</w:t>
      </w:r>
    </w:p>
    <w:p w:rsidR="004C6EAE" w:rsidRDefault="004C6EAE">
      <w:pPr>
        <w:pStyle w:val="Normalny1"/>
        <w:tabs>
          <w:tab w:val="left" w:pos="284"/>
        </w:tabs>
        <w:spacing w:line="360" w:lineRule="auto"/>
        <w:ind w:right="425"/>
        <w:rPr>
          <w:rFonts w:ascii="Arial" w:eastAsia="Arial" w:hAnsi="Arial" w:cs="Arial"/>
          <w:bCs/>
          <w:color w:val="000000"/>
          <w:sz w:val="20"/>
          <w:szCs w:val="20"/>
        </w:rPr>
      </w:pPr>
    </w:p>
    <w:p w:rsidR="004C6EAE" w:rsidRDefault="00B62522">
      <w:pPr>
        <w:pStyle w:val="Normalny1"/>
        <w:tabs>
          <w:tab w:val="left" w:pos="284"/>
        </w:tabs>
        <w:spacing w:line="360" w:lineRule="auto"/>
        <w:ind w:right="425"/>
        <w:jc w:val="center"/>
      </w:pPr>
      <w:r>
        <w:rPr>
          <w:rFonts w:ascii="Arial" w:eastAsia="Arial" w:hAnsi="Arial" w:cs="Arial"/>
          <w:bCs/>
          <w:color w:val="000000"/>
          <w:sz w:val="20"/>
          <w:szCs w:val="20"/>
        </w:rPr>
        <w:t>§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6.</w:t>
      </w:r>
    </w:p>
    <w:p w:rsidR="004C6EAE" w:rsidRDefault="00B62522">
      <w:pPr>
        <w:pStyle w:val="Normalny1"/>
        <w:numPr>
          <w:ilvl w:val="0"/>
          <w:numId w:val="20"/>
        </w:numPr>
        <w:tabs>
          <w:tab w:val="left" w:pos="720"/>
        </w:tabs>
        <w:ind w:left="284" w:right="60" w:hanging="269"/>
        <w:jc w:val="both"/>
      </w:pPr>
      <w:r>
        <w:rPr>
          <w:rFonts w:ascii="Arial" w:hAnsi="Arial" w:cs="Arial"/>
          <w:color w:val="000000"/>
          <w:sz w:val="20"/>
          <w:szCs w:val="20"/>
        </w:rPr>
        <w:t>W razie zaistnienia szczególnych okoliczności członkowie służby porządkowej i/lub informacyjnej mają obowiązek bezzwłocznego powiadomienia o ich wystąpieniu:</w:t>
      </w:r>
    </w:p>
    <w:p w:rsidR="004C6EAE" w:rsidRDefault="00B62522">
      <w:pPr>
        <w:pStyle w:val="Normalny1"/>
        <w:numPr>
          <w:ilvl w:val="1"/>
          <w:numId w:val="35"/>
        </w:numPr>
        <w:tabs>
          <w:tab w:val="left" w:pos="-2313"/>
        </w:tabs>
        <w:ind w:left="567" w:hanging="283"/>
        <w:jc w:val="both"/>
      </w:pPr>
      <w:r>
        <w:rPr>
          <w:rFonts w:ascii="Arial" w:hAnsi="Arial" w:cs="Arial"/>
          <w:color w:val="000000"/>
          <w:sz w:val="20"/>
          <w:szCs w:val="20"/>
        </w:rPr>
        <w:t>co najmniej jedną osobę upoważnioną przez Zamawiającego, t.j.:</w:t>
      </w:r>
    </w:p>
    <w:p w:rsidR="004C6EAE" w:rsidRDefault="00B62522">
      <w:pPr>
        <w:pStyle w:val="Normalny1"/>
        <w:numPr>
          <w:ilvl w:val="0"/>
          <w:numId w:val="38"/>
        </w:numPr>
        <w:tabs>
          <w:tab w:val="left" w:pos="851"/>
        </w:tabs>
        <w:ind w:left="709" w:hanging="142"/>
        <w:jc w:val="both"/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……………………………………………….,</w:t>
      </w:r>
    </w:p>
    <w:p w:rsidR="004C6EAE" w:rsidRDefault="00B62522">
      <w:pPr>
        <w:pStyle w:val="Normalny1"/>
        <w:numPr>
          <w:ilvl w:val="0"/>
          <w:numId w:val="38"/>
        </w:numPr>
        <w:tabs>
          <w:tab w:val="left" w:pos="851"/>
        </w:tabs>
        <w:ind w:left="709" w:hanging="142"/>
        <w:jc w:val="both"/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……………………………………………….;</w:t>
      </w:r>
    </w:p>
    <w:p w:rsidR="004C6EAE" w:rsidRDefault="00B62522">
      <w:pPr>
        <w:pStyle w:val="Normalny1"/>
        <w:numPr>
          <w:ilvl w:val="1"/>
          <w:numId w:val="35"/>
        </w:numPr>
        <w:tabs>
          <w:tab w:val="left" w:pos="1050"/>
          <w:tab w:val="left" w:pos="1155"/>
        </w:tabs>
        <w:ind w:left="567" w:hanging="283"/>
        <w:jc w:val="both"/>
      </w:pPr>
      <w:r>
        <w:rPr>
          <w:rFonts w:ascii="Arial" w:hAnsi="Arial" w:cs="Arial"/>
          <w:color w:val="000000"/>
          <w:sz w:val="20"/>
          <w:szCs w:val="20"/>
        </w:rPr>
        <w:t>odpowiednie służby:</w:t>
      </w:r>
    </w:p>
    <w:p w:rsidR="004C6EAE" w:rsidRDefault="00B62522">
      <w:pPr>
        <w:pStyle w:val="Normalny1"/>
        <w:numPr>
          <w:ilvl w:val="0"/>
          <w:numId w:val="39"/>
        </w:numPr>
        <w:tabs>
          <w:tab w:val="left" w:pos="-2111"/>
          <w:tab w:val="left" w:pos="-1230"/>
          <w:tab w:val="left" w:pos="851"/>
        </w:tabs>
        <w:ind w:left="709" w:hanging="142"/>
        <w:jc w:val="both"/>
      </w:pPr>
      <w:r>
        <w:rPr>
          <w:rFonts w:ascii="Arial" w:hAnsi="Arial" w:cs="Arial"/>
          <w:color w:val="000000"/>
          <w:sz w:val="20"/>
          <w:szCs w:val="20"/>
        </w:rPr>
        <w:t>stała ochronę obiektu;</w:t>
      </w:r>
    </w:p>
    <w:p w:rsidR="004C6EAE" w:rsidRDefault="00B62522">
      <w:pPr>
        <w:pStyle w:val="Normalny1"/>
        <w:numPr>
          <w:ilvl w:val="0"/>
          <w:numId w:val="39"/>
        </w:numPr>
        <w:tabs>
          <w:tab w:val="left" w:pos="-2111"/>
          <w:tab w:val="left" w:pos="-1230"/>
          <w:tab w:val="left" w:pos="851"/>
        </w:tabs>
        <w:ind w:left="709" w:hanging="142"/>
        <w:jc w:val="both"/>
      </w:pPr>
      <w:r>
        <w:rPr>
          <w:rFonts w:ascii="Arial" w:hAnsi="Arial" w:cs="Arial"/>
          <w:color w:val="000000"/>
          <w:sz w:val="20"/>
          <w:szCs w:val="20"/>
        </w:rPr>
        <w:t>policję,</w:t>
      </w:r>
    </w:p>
    <w:p w:rsidR="004C6EAE" w:rsidRDefault="00B62522">
      <w:pPr>
        <w:pStyle w:val="Normalny1"/>
        <w:numPr>
          <w:ilvl w:val="0"/>
          <w:numId w:val="39"/>
        </w:numPr>
        <w:tabs>
          <w:tab w:val="left" w:pos="-2111"/>
          <w:tab w:val="left" w:pos="-1230"/>
          <w:tab w:val="left" w:pos="851"/>
        </w:tabs>
        <w:ind w:left="709" w:hanging="142"/>
        <w:jc w:val="both"/>
      </w:pPr>
      <w:r>
        <w:rPr>
          <w:rFonts w:ascii="Arial" w:hAnsi="Arial" w:cs="Arial"/>
          <w:color w:val="000000"/>
          <w:sz w:val="20"/>
          <w:szCs w:val="20"/>
        </w:rPr>
        <w:t>pogotowie ratunkowe,</w:t>
      </w:r>
    </w:p>
    <w:p w:rsidR="004C6EAE" w:rsidRDefault="00B62522">
      <w:pPr>
        <w:pStyle w:val="Normalny1"/>
        <w:numPr>
          <w:ilvl w:val="0"/>
          <w:numId w:val="39"/>
        </w:numPr>
        <w:tabs>
          <w:tab w:val="left" w:pos="-2111"/>
          <w:tab w:val="left" w:pos="-1230"/>
          <w:tab w:val="left" w:pos="851"/>
        </w:tabs>
        <w:ind w:left="709" w:hanging="142"/>
        <w:jc w:val="both"/>
      </w:pPr>
      <w:r>
        <w:rPr>
          <w:rFonts w:ascii="Arial" w:hAnsi="Arial" w:cs="Arial"/>
          <w:color w:val="000000"/>
          <w:sz w:val="20"/>
          <w:szCs w:val="20"/>
        </w:rPr>
        <w:t>pogotowie gazowe,</w:t>
      </w:r>
    </w:p>
    <w:p w:rsidR="004C6EAE" w:rsidRDefault="00B62522">
      <w:pPr>
        <w:pStyle w:val="Normalny1"/>
        <w:numPr>
          <w:ilvl w:val="0"/>
          <w:numId w:val="39"/>
        </w:numPr>
        <w:tabs>
          <w:tab w:val="left" w:pos="-2111"/>
          <w:tab w:val="left" w:pos="-1230"/>
          <w:tab w:val="left" w:pos="851"/>
        </w:tabs>
        <w:ind w:left="709" w:hanging="142"/>
        <w:jc w:val="both"/>
      </w:pPr>
      <w:r>
        <w:rPr>
          <w:rFonts w:ascii="Arial" w:hAnsi="Arial" w:cs="Arial"/>
          <w:color w:val="000000"/>
          <w:sz w:val="20"/>
          <w:szCs w:val="20"/>
        </w:rPr>
        <w:t>pogotowie energetyczne,</w:t>
      </w:r>
    </w:p>
    <w:p w:rsidR="004C6EAE" w:rsidRDefault="00B62522">
      <w:pPr>
        <w:pStyle w:val="Normalny1"/>
        <w:numPr>
          <w:ilvl w:val="0"/>
          <w:numId w:val="39"/>
        </w:numPr>
        <w:tabs>
          <w:tab w:val="left" w:pos="-2111"/>
          <w:tab w:val="left" w:pos="-1230"/>
          <w:tab w:val="left" w:pos="851"/>
        </w:tabs>
        <w:ind w:left="709" w:hanging="142"/>
        <w:jc w:val="both"/>
      </w:pPr>
      <w:r>
        <w:rPr>
          <w:rFonts w:ascii="Arial" w:hAnsi="Arial" w:cs="Arial"/>
          <w:color w:val="000000"/>
          <w:sz w:val="20"/>
          <w:szCs w:val="20"/>
        </w:rPr>
        <w:t>pogotowie wodociągowe,</w:t>
      </w:r>
    </w:p>
    <w:p w:rsidR="004C6EAE" w:rsidRDefault="00B62522">
      <w:pPr>
        <w:pStyle w:val="Normalny1"/>
        <w:numPr>
          <w:ilvl w:val="0"/>
          <w:numId w:val="39"/>
        </w:numPr>
        <w:tabs>
          <w:tab w:val="left" w:pos="-2111"/>
          <w:tab w:val="left" w:pos="-1230"/>
          <w:tab w:val="left" w:pos="851"/>
        </w:tabs>
        <w:ind w:left="709" w:hanging="142"/>
        <w:jc w:val="both"/>
      </w:pPr>
      <w:r>
        <w:rPr>
          <w:rFonts w:ascii="Arial" w:hAnsi="Arial" w:cs="Arial"/>
          <w:color w:val="000000"/>
          <w:sz w:val="20"/>
          <w:szCs w:val="20"/>
        </w:rPr>
        <w:lastRenderedPageBreak/>
        <w:t>straż pożarną,</w:t>
      </w:r>
    </w:p>
    <w:p w:rsidR="004C6EAE" w:rsidRDefault="00B62522">
      <w:pPr>
        <w:pStyle w:val="Normalny1"/>
        <w:numPr>
          <w:ilvl w:val="0"/>
          <w:numId w:val="39"/>
        </w:numPr>
        <w:tabs>
          <w:tab w:val="left" w:pos="-2111"/>
          <w:tab w:val="left" w:pos="-1230"/>
          <w:tab w:val="left" w:pos="851"/>
        </w:tabs>
        <w:ind w:left="709" w:hanging="142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inne niezbędne służby.  </w:t>
      </w:r>
    </w:p>
    <w:p w:rsidR="004C6EAE" w:rsidRDefault="004C6EAE">
      <w:pPr>
        <w:pStyle w:val="Akapitzlist"/>
        <w:numPr>
          <w:ilvl w:val="0"/>
          <w:numId w:val="40"/>
        </w:numPr>
        <w:tabs>
          <w:tab w:val="left" w:pos="689"/>
        </w:tabs>
        <w:ind w:left="405" w:right="60" w:hanging="390"/>
        <w:jc w:val="both"/>
        <w:rPr>
          <w:rFonts w:ascii="Arial" w:eastAsia="Lucida Sans Unicode" w:hAnsi="Arial" w:cs="Arial"/>
          <w:vanish/>
          <w:color w:val="000000"/>
          <w:sz w:val="20"/>
          <w:szCs w:val="20"/>
          <w:lang w:eastAsia="ar-SA"/>
        </w:rPr>
      </w:pPr>
    </w:p>
    <w:p w:rsidR="004C6EAE" w:rsidRDefault="00B62522">
      <w:pPr>
        <w:pStyle w:val="Normalny1"/>
        <w:numPr>
          <w:ilvl w:val="0"/>
          <w:numId w:val="20"/>
        </w:numPr>
        <w:tabs>
          <w:tab w:val="left" w:pos="689"/>
        </w:tabs>
        <w:ind w:left="284" w:right="60" w:hanging="269"/>
        <w:jc w:val="both"/>
      </w:pPr>
      <w:r>
        <w:rPr>
          <w:rFonts w:ascii="Arial" w:hAnsi="Arial" w:cs="Arial"/>
          <w:color w:val="000000"/>
          <w:sz w:val="20"/>
          <w:szCs w:val="20"/>
        </w:rPr>
        <w:t>Wykaz telefonów alarmowych (do służb wskazanych w ust. 1 pkt 2 oraz do osób upoważnionych przez Zamawiającego, o których mowa w ust. 1 pkt 1 Zamawiający umieści w miejscu dostępnym dla członków służby porządkowej i/lub informacyjnej.</w:t>
      </w:r>
    </w:p>
    <w:p w:rsidR="004C6EAE" w:rsidRDefault="00B62522">
      <w:pPr>
        <w:pStyle w:val="Normalny1"/>
        <w:numPr>
          <w:ilvl w:val="0"/>
          <w:numId w:val="20"/>
        </w:numPr>
        <w:tabs>
          <w:tab w:val="left" w:pos="568"/>
        </w:tabs>
        <w:ind w:left="284" w:right="60" w:hanging="284"/>
        <w:jc w:val="both"/>
      </w:pPr>
      <w:r>
        <w:rPr>
          <w:rFonts w:ascii="Arial" w:hAnsi="Arial" w:cs="Arial"/>
          <w:color w:val="000000"/>
          <w:sz w:val="20"/>
          <w:szCs w:val="20"/>
        </w:rPr>
        <w:t>Aktualizacji danych, o których mowa w ust. 1 i 2 każdorazowo dokonuje Zamawiający                            oraz zapewnia swobodny dostęp do telefonu stacjonarnego członkom służby porządkowej                     i/lub informacyjnej w celach służbowych.</w:t>
      </w:r>
    </w:p>
    <w:p w:rsidR="004C6EAE" w:rsidRDefault="00B62522">
      <w:pPr>
        <w:pStyle w:val="Normalny1"/>
        <w:numPr>
          <w:ilvl w:val="0"/>
          <w:numId w:val="20"/>
        </w:numPr>
        <w:tabs>
          <w:tab w:val="left" w:pos="568"/>
        </w:tabs>
        <w:ind w:left="284" w:right="60" w:hanging="284"/>
        <w:jc w:val="both"/>
      </w:pPr>
      <w:r>
        <w:rPr>
          <w:rFonts w:ascii="Arial" w:hAnsi="Arial" w:cs="Arial"/>
          <w:color w:val="000000"/>
          <w:sz w:val="20"/>
          <w:szCs w:val="20"/>
        </w:rPr>
        <w:t>Zamawiający będzie utrzymywał w stałej sprawności infrastrukturę techniczną na terenie obiektu. W przypadku stwierdzenia awarii lub niesprawności sieci, urządzeń, itp. Wykonawca będzie informował Zamawiającego o tym fakcie za pośrednictwem pracownika stałej ochrony obiektu.</w:t>
      </w:r>
    </w:p>
    <w:p w:rsidR="004C6EAE" w:rsidRDefault="00B62522">
      <w:pPr>
        <w:pStyle w:val="Normalny1"/>
        <w:numPr>
          <w:ilvl w:val="0"/>
          <w:numId w:val="20"/>
        </w:numPr>
        <w:tabs>
          <w:tab w:val="left" w:pos="568"/>
        </w:tabs>
        <w:ind w:left="284" w:right="60" w:hanging="284"/>
        <w:jc w:val="both"/>
      </w:pPr>
      <w:r>
        <w:rPr>
          <w:rFonts w:ascii="Arial" w:hAnsi="Arial" w:cs="Arial"/>
          <w:sz w:val="20"/>
          <w:szCs w:val="20"/>
        </w:rPr>
        <w:t xml:space="preserve">Wykonawca zapozna </w:t>
      </w:r>
      <w:r>
        <w:rPr>
          <w:rFonts w:ascii="Arial" w:hAnsi="Arial" w:cs="Arial"/>
          <w:color w:val="000000"/>
          <w:sz w:val="20"/>
          <w:szCs w:val="20"/>
        </w:rPr>
        <w:t>członków służby porządkowej i/lub informacyjnej</w:t>
      </w:r>
      <w:r>
        <w:rPr>
          <w:rFonts w:ascii="Arial" w:hAnsi="Arial" w:cs="Arial"/>
          <w:sz w:val="20"/>
          <w:szCs w:val="20"/>
        </w:rPr>
        <w:t xml:space="preserve"> z regulaminami organizacyjnymi obowiązującymi na terenie chronionego obiektu, przepisami BHP                          i przeciw pożarowymi.</w:t>
      </w:r>
    </w:p>
    <w:p w:rsidR="004C6EAE" w:rsidRDefault="00B62522">
      <w:pPr>
        <w:pStyle w:val="Normalny1"/>
        <w:numPr>
          <w:ilvl w:val="0"/>
          <w:numId w:val="20"/>
        </w:numPr>
        <w:tabs>
          <w:tab w:val="left" w:pos="568"/>
        </w:tabs>
        <w:ind w:left="284" w:right="60" w:hanging="284"/>
        <w:jc w:val="both"/>
      </w:pPr>
      <w:r>
        <w:rPr>
          <w:rFonts w:ascii="Arial" w:hAnsi="Arial" w:cs="Arial"/>
          <w:spacing w:val="-3"/>
          <w:sz w:val="20"/>
          <w:szCs w:val="20"/>
        </w:rPr>
        <w:t xml:space="preserve">Członkowie służby porządkowej i/lub informacyjnej w czasie pełnienia służby są obowiązani                        do wykonywania poleceń </w:t>
      </w:r>
      <w:r>
        <w:rPr>
          <w:rFonts w:ascii="Arial" w:hAnsi="Arial" w:cs="Arial"/>
          <w:sz w:val="20"/>
          <w:szCs w:val="20"/>
        </w:rPr>
        <w:t>Dyrektora Centrum Kultury lub jego zastępcy w zakresie porządku                       i pełnienia służby.</w:t>
      </w:r>
    </w:p>
    <w:p w:rsidR="004C6EAE" w:rsidRDefault="004C6EAE">
      <w:pPr>
        <w:pStyle w:val="Normalny1"/>
        <w:ind w:right="60"/>
        <w:jc w:val="both"/>
        <w:rPr>
          <w:rFonts w:ascii="Arial" w:hAnsi="Arial" w:cs="Arial"/>
          <w:color w:val="000000"/>
          <w:sz w:val="20"/>
          <w:szCs w:val="20"/>
        </w:rPr>
      </w:pPr>
    </w:p>
    <w:p w:rsidR="004C6EAE" w:rsidRDefault="00B62522">
      <w:pPr>
        <w:pStyle w:val="Normalny1"/>
        <w:tabs>
          <w:tab w:val="left" w:pos="284"/>
        </w:tabs>
        <w:spacing w:line="360" w:lineRule="auto"/>
        <w:ind w:right="425"/>
        <w:jc w:val="center"/>
      </w:pPr>
      <w:r>
        <w:rPr>
          <w:rFonts w:ascii="Arial" w:hAnsi="Arial" w:cs="Arial"/>
          <w:bCs/>
          <w:color w:val="000000"/>
          <w:sz w:val="20"/>
          <w:szCs w:val="20"/>
        </w:rPr>
        <w:t>§ 7.</w:t>
      </w:r>
    </w:p>
    <w:p w:rsidR="004C6EAE" w:rsidRDefault="00B62522">
      <w:pPr>
        <w:pStyle w:val="Normalny1"/>
        <w:numPr>
          <w:ilvl w:val="0"/>
          <w:numId w:val="41"/>
        </w:numPr>
        <w:tabs>
          <w:tab w:val="left" w:pos="690"/>
          <w:tab w:val="left" w:pos="1050"/>
        </w:tabs>
        <w:ind w:left="360" w:right="15" w:hanging="375"/>
        <w:jc w:val="both"/>
      </w:pPr>
      <w:r>
        <w:rPr>
          <w:rFonts w:ascii="Arial" w:hAnsi="Arial" w:cs="Arial"/>
          <w:color w:val="000000"/>
          <w:sz w:val="20"/>
          <w:szCs w:val="20"/>
        </w:rPr>
        <w:t>Osobami odpowiedzialnymi z ramienia Zamawiającego do nadzorowania prawidłowości wykonywanej usługi oraz do  bieżących kontaktów z Wykonawcą w sprawach uregulowanych niniejszą umową są :</w:t>
      </w:r>
    </w:p>
    <w:p w:rsidR="004C6EAE" w:rsidRDefault="00B62522">
      <w:pPr>
        <w:pStyle w:val="Normalny1"/>
        <w:numPr>
          <w:ilvl w:val="1"/>
          <w:numId w:val="10"/>
        </w:numPr>
        <w:tabs>
          <w:tab w:val="left" w:pos="2175"/>
        </w:tabs>
        <w:ind w:left="567" w:right="15" w:hanging="283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 …………………………….</w:t>
      </w:r>
    </w:p>
    <w:p w:rsidR="004C6EAE" w:rsidRDefault="00B62522">
      <w:pPr>
        <w:pStyle w:val="Normalny1"/>
        <w:numPr>
          <w:ilvl w:val="1"/>
          <w:numId w:val="10"/>
        </w:numPr>
        <w:tabs>
          <w:tab w:val="left" w:pos="567"/>
        </w:tabs>
        <w:ind w:right="15" w:firstLine="284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 …………………………….</w:t>
      </w:r>
    </w:p>
    <w:p w:rsidR="004C6EAE" w:rsidRDefault="00B62522">
      <w:pPr>
        <w:pStyle w:val="Normalny1"/>
        <w:numPr>
          <w:ilvl w:val="2"/>
          <w:numId w:val="42"/>
        </w:numPr>
        <w:tabs>
          <w:tab w:val="left" w:pos="674"/>
        </w:tabs>
        <w:ind w:left="390"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Osobą odpowiedzialną z ramienia Wykonawcy za prawidłową realizację usługi jest Kierownik                         ds. bezpieczeństwa –  ............................................................ .</w:t>
      </w:r>
    </w:p>
    <w:p w:rsidR="004C6EAE" w:rsidRDefault="00B62522">
      <w:pPr>
        <w:pStyle w:val="Normalny1"/>
        <w:numPr>
          <w:ilvl w:val="2"/>
          <w:numId w:val="42"/>
        </w:numPr>
        <w:tabs>
          <w:tab w:val="left" w:pos="674"/>
        </w:tabs>
        <w:ind w:left="390"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Zamawiającemu w każdym czasie przysługuje prawo kontroli jakości świadczonej usługi objętej przedmiotem zamówienia.</w:t>
      </w:r>
    </w:p>
    <w:p w:rsidR="004C6EAE" w:rsidRDefault="004C6EAE">
      <w:pPr>
        <w:pStyle w:val="Normalny1"/>
        <w:tabs>
          <w:tab w:val="left" w:pos="284"/>
        </w:tabs>
        <w:jc w:val="both"/>
      </w:pPr>
    </w:p>
    <w:p w:rsidR="004C6EAE" w:rsidRDefault="00B62522">
      <w:pPr>
        <w:pStyle w:val="Normalny1"/>
        <w:tabs>
          <w:tab w:val="left" w:pos="568"/>
        </w:tabs>
        <w:spacing w:line="360" w:lineRule="auto"/>
        <w:ind w:left="284" w:right="425" w:hanging="284"/>
        <w:jc w:val="center"/>
      </w:pPr>
      <w:r>
        <w:rPr>
          <w:rFonts w:ascii="Arial" w:hAnsi="Arial" w:cs="Arial"/>
          <w:bCs/>
          <w:color w:val="000000"/>
          <w:sz w:val="20"/>
          <w:szCs w:val="20"/>
        </w:rPr>
        <w:t>§ 8.</w:t>
      </w:r>
    </w:p>
    <w:p w:rsidR="004C6EAE" w:rsidRDefault="00B62522">
      <w:pPr>
        <w:pStyle w:val="Normalny1"/>
        <w:numPr>
          <w:ilvl w:val="1"/>
          <w:numId w:val="18"/>
        </w:numPr>
        <w:tabs>
          <w:tab w:val="left" w:pos="284"/>
        </w:tabs>
        <w:ind w:right="425" w:hanging="2520"/>
        <w:jc w:val="both"/>
      </w:pPr>
      <w:r>
        <w:rPr>
          <w:rFonts w:ascii="Arial" w:hAnsi="Arial" w:cs="Arial"/>
          <w:color w:val="000000"/>
          <w:sz w:val="20"/>
          <w:szCs w:val="20"/>
        </w:rPr>
        <w:t>1. Wykonawca ponosi pełną odpowiedzialność materialną i cywilną:</w:t>
      </w:r>
    </w:p>
    <w:p w:rsidR="004C6EAE" w:rsidRDefault="00B62522">
      <w:pPr>
        <w:pStyle w:val="Normalny1"/>
        <w:numPr>
          <w:ilvl w:val="0"/>
          <w:numId w:val="43"/>
        </w:numPr>
        <w:tabs>
          <w:tab w:val="left" w:pos="1134"/>
          <w:tab w:val="left" w:pos="16282"/>
        </w:tabs>
        <w:ind w:left="567" w:right="30" w:hanging="283"/>
        <w:jc w:val="both"/>
      </w:pPr>
      <w:r>
        <w:rPr>
          <w:rFonts w:ascii="Arial" w:hAnsi="Arial" w:cs="Arial"/>
          <w:color w:val="000000"/>
          <w:sz w:val="20"/>
          <w:szCs w:val="20"/>
        </w:rPr>
        <w:t>z tytułu wykonywania obowiązków objętych niniejszą umową, jeżeli szkoda wyniknie wskutek niewykonania, niewłaściwego lub niezgodnego z umową lub obowiązującymi przepisami wykonania tych obowiązków przez członków służby porządkowej i/lub informacyjnej;</w:t>
      </w:r>
    </w:p>
    <w:p w:rsidR="004C6EAE" w:rsidRDefault="00B62522">
      <w:pPr>
        <w:pStyle w:val="Normalny1"/>
        <w:numPr>
          <w:ilvl w:val="0"/>
          <w:numId w:val="26"/>
        </w:numPr>
        <w:tabs>
          <w:tab w:val="left" w:pos="1134"/>
        </w:tabs>
        <w:ind w:left="567" w:right="45" w:hanging="283"/>
        <w:jc w:val="both"/>
      </w:pPr>
      <w:r>
        <w:rPr>
          <w:rFonts w:ascii="Arial" w:hAnsi="Arial" w:cs="Arial"/>
          <w:color w:val="000000"/>
          <w:sz w:val="20"/>
          <w:szCs w:val="20"/>
        </w:rPr>
        <w:t>za szkody wyrządzone przez członków służby porządkowej i/lub informacyjnej, którym powierzył pełnienie obowiązków, o których mowa w § 1 umowy;</w:t>
      </w:r>
    </w:p>
    <w:p w:rsidR="004C6EAE" w:rsidRDefault="00B62522">
      <w:pPr>
        <w:pStyle w:val="Normalny1"/>
        <w:numPr>
          <w:ilvl w:val="0"/>
          <w:numId w:val="26"/>
        </w:numPr>
        <w:tabs>
          <w:tab w:val="left" w:pos="1134"/>
        </w:tabs>
        <w:ind w:left="567" w:right="45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nieprzestrzeganie przez jego pracowników podczas świadczenia usługi przepisów bezpieczeństwa i higieny pracy oraz przepisów przeciw pożarowych.</w:t>
      </w:r>
    </w:p>
    <w:p w:rsidR="004C6EAE" w:rsidRDefault="00B62522">
      <w:pPr>
        <w:pStyle w:val="Normalny1"/>
        <w:numPr>
          <w:ilvl w:val="1"/>
          <w:numId w:val="14"/>
        </w:numPr>
        <w:tabs>
          <w:tab w:val="left" w:pos="599"/>
        </w:tabs>
        <w:ind w:left="284" w:hanging="284"/>
        <w:jc w:val="both"/>
      </w:pPr>
      <w:r>
        <w:rPr>
          <w:rFonts w:ascii="Arial" w:hAnsi="Arial" w:cs="Arial"/>
          <w:sz w:val="20"/>
          <w:szCs w:val="20"/>
        </w:rPr>
        <w:t>Wykonawca odpowiada do pełnej wysokości za szkody spowodowane przez</w:t>
      </w:r>
      <w:r>
        <w:rPr>
          <w:rFonts w:ascii="Arial" w:hAnsi="Arial" w:cs="Arial"/>
          <w:color w:val="000000"/>
          <w:sz w:val="20"/>
          <w:szCs w:val="20"/>
        </w:rPr>
        <w:t xml:space="preserve"> członków służby porządkowej i/lub informacyjnej</w:t>
      </w:r>
      <w:r>
        <w:rPr>
          <w:rFonts w:ascii="Arial" w:hAnsi="Arial" w:cs="Arial"/>
          <w:sz w:val="20"/>
          <w:szCs w:val="20"/>
        </w:rPr>
        <w:t>, bez względu na wielkość szkody, pod groźbą wypowiedzenia umowy ze skutkiem natychmiastowym.</w:t>
      </w:r>
    </w:p>
    <w:p w:rsidR="004C6EAE" w:rsidRDefault="00B62522">
      <w:pPr>
        <w:pStyle w:val="Normalny1"/>
        <w:numPr>
          <w:ilvl w:val="1"/>
          <w:numId w:val="14"/>
        </w:numPr>
        <w:tabs>
          <w:tab w:val="left" w:pos="629"/>
        </w:tabs>
        <w:ind w:left="284" w:hanging="284"/>
        <w:jc w:val="both"/>
      </w:pPr>
      <w:r>
        <w:rPr>
          <w:rFonts w:ascii="Arial" w:hAnsi="Arial" w:cs="Arial"/>
          <w:sz w:val="20"/>
          <w:szCs w:val="20"/>
        </w:rPr>
        <w:t xml:space="preserve">Wykonawca odpowiada za straty w mieniu Zamawiającego, </w:t>
      </w:r>
      <w:r>
        <w:rPr>
          <w:rFonts w:ascii="Arial" w:hAnsi="Arial" w:cs="Arial"/>
          <w:color w:val="000000"/>
          <w:sz w:val="20"/>
          <w:szCs w:val="20"/>
        </w:rPr>
        <w:t>wyrządzone przez członków służby porządkowej i/lub informacyjnej</w:t>
      </w:r>
      <w:r>
        <w:rPr>
          <w:rFonts w:ascii="Arial" w:hAnsi="Arial" w:cs="Arial"/>
          <w:sz w:val="20"/>
          <w:szCs w:val="20"/>
        </w:rPr>
        <w:t xml:space="preserve"> w trakcie wykonywania czynności wynikających z niniejszej umowy.</w:t>
      </w:r>
    </w:p>
    <w:p w:rsidR="004C6EAE" w:rsidRDefault="00B62522">
      <w:pPr>
        <w:pStyle w:val="Normalny1"/>
        <w:numPr>
          <w:ilvl w:val="1"/>
          <w:numId w:val="14"/>
        </w:numPr>
        <w:tabs>
          <w:tab w:val="left" w:pos="629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Wypłata udokumentowanego odszkodowania na rzecz Zamawiającego nastąpi bez zbędnej zwłoki.</w:t>
      </w:r>
    </w:p>
    <w:p w:rsidR="004C6EAE" w:rsidRDefault="00B62522">
      <w:pPr>
        <w:pStyle w:val="Normalny1"/>
        <w:numPr>
          <w:ilvl w:val="1"/>
          <w:numId w:val="14"/>
        </w:numPr>
        <w:tabs>
          <w:tab w:val="left" w:pos="61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 do posiadania w okresie obowiązywania umowy ubezpieczenia                      od odpowiedzialności cywilnej w zakresie prowadzonej działalności gospodarczej zgodnej                                z przedmiotem niniejszej umowy na wartość co najmniej 100.000,00 PLN (słownie: sto tysięcy złotych).</w:t>
      </w:r>
    </w:p>
    <w:p w:rsidR="004C6EAE" w:rsidRDefault="00B62522">
      <w:pPr>
        <w:pStyle w:val="Normalny1"/>
        <w:numPr>
          <w:ilvl w:val="1"/>
          <w:numId w:val="14"/>
        </w:numPr>
        <w:tabs>
          <w:tab w:val="left" w:pos="5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 do udokumentowania posiadania aktualnego ubezpieczenia                          na każde żądanie Zamawiającego w dowolnym  czasie realizacji przedmiotu zamówienia.</w:t>
      </w:r>
    </w:p>
    <w:p w:rsidR="004C6EAE" w:rsidRDefault="004C6EAE">
      <w:pPr>
        <w:pStyle w:val="Normalny1"/>
        <w:jc w:val="both"/>
        <w:rPr>
          <w:rFonts w:ascii="Arial" w:hAnsi="Arial" w:cs="Arial"/>
          <w:color w:val="000000"/>
          <w:sz w:val="20"/>
          <w:szCs w:val="20"/>
        </w:rPr>
      </w:pPr>
    </w:p>
    <w:p w:rsidR="004C6EAE" w:rsidRDefault="00B62522">
      <w:pPr>
        <w:pStyle w:val="Normalny1"/>
        <w:spacing w:line="360" w:lineRule="auto"/>
        <w:ind w:right="42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9.</w:t>
      </w:r>
    </w:p>
    <w:p w:rsidR="004C6EAE" w:rsidRDefault="00B62522">
      <w:pPr>
        <w:pStyle w:val="Akapitzlist1"/>
        <w:numPr>
          <w:ilvl w:val="0"/>
          <w:numId w:val="4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wystąpienia istotnej zmiany okoliczności powodującej, że wykonanie umowy                   nie leży w interesie publicznym, czego nie można było przewidzieć w chwili zawarcia umowy, Zamawiający może odstąpić od umowy w terminie 30 dni od powzięcia wiadomości o powyższych </w:t>
      </w:r>
      <w:r>
        <w:rPr>
          <w:rFonts w:ascii="Arial" w:hAnsi="Arial" w:cs="Arial"/>
          <w:sz w:val="20"/>
          <w:szCs w:val="20"/>
        </w:rPr>
        <w:lastRenderedPageBreak/>
        <w:t>okolicznościach. W takim wypadku  Wykonawca może żądać jedynie wynagrodzenia należnego mu z tytułu wykonania części umowy.</w:t>
      </w:r>
    </w:p>
    <w:p w:rsidR="004C6EAE" w:rsidRDefault="00B62522">
      <w:pPr>
        <w:pStyle w:val="Akapitzlist1"/>
        <w:numPr>
          <w:ilvl w:val="0"/>
          <w:numId w:val="16"/>
        </w:numPr>
        <w:ind w:left="284" w:hanging="284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Stronom przysługuje prawo wypowiedzenia umowy gdy jedno ze świadczeń wzajemnych stanie się niemożliwe wskutek okoliczności, za które druga Strona ponosi odpowiedzialność (względy obiektywne i subiektywne), </w:t>
      </w:r>
      <w:r>
        <w:rPr>
          <w:rFonts w:ascii="Arial" w:hAnsi="Arial" w:cs="Arial"/>
          <w:sz w:val="20"/>
          <w:szCs w:val="20"/>
        </w:rPr>
        <w:t>w terminie 30 dni od dnia, w którym powzięto wiadomość                                  o podstawach wypowiedzenia umowy.</w:t>
      </w:r>
    </w:p>
    <w:p w:rsidR="004C6EAE" w:rsidRDefault="00B62522">
      <w:pPr>
        <w:pStyle w:val="Akapitzlist1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niewywiązywania się którejkolwiek ze Stron z warunków określonych niniejszą umową, Strona druga może wypowiedzieć umowę w terminie 30 dni od dnia, w którym powzięto wiadomość o podstawach wypowiedzenia.</w:t>
      </w:r>
    </w:p>
    <w:p w:rsidR="004C6EAE" w:rsidRDefault="00B62522">
      <w:pPr>
        <w:pStyle w:val="Akapitzlist1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Wypowiedzenie umowy określone w ust. 3, w szczególności może nastąpić:</w:t>
      </w:r>
    </w:p>
    <w:p w:rsidR="004C6EAE" w:rsidRDefault="00B62522">
      <w:pPr>
        <w:pStyle w:val="Akapitzlist1"/>
        <w:numPr>
          <w:ilvl w:val="0"/>
          <w:numId w:val="45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nagminnego niewywiązywania się Wykonawcy z powierzonych mu obowiązków;</w:t>
      </w:r>
    </w:p>
    <w:p w:rsidR="004C6EAE" w:rsidRDefault="00B62522">
      <w:pPr>
        <w:pStyle w:val="Akapitzlist1"/>
        <w:numPr>
          <w:ilvl w:val="0"/>
          <w:numId w:val="1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nie podjęcia przez Wykonawcę czynności związanych z ochroną imprezy                       na złożone przez Zamawiającego zapotrzebowanie, o którym mowa w § 4 ust. 1;</w:t>
      </w:r>
    </w:p>
    <w:p w:rsidR="004C6EAE" w:rsidRDefault="00B62522">
      <w:pPr>
        <w:pStyle w:val="Akapitzlist1"/>
        <w:numPr>
          <w:ilvl w:val="0"/>
          <w:numId w:val="1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niewywiązania się Wykonawcy z obowiązku, o którym mowa w § 6 ust. 1;</w:t>
      </w:r>
    </w:p>
    <w:p w:rsidR="004C6EAE" w:rsidRDefault="00B62522">
      <w:pPr>
        <w:pStyle w:val="Akapitzlist1"/>
        <w:numPr>
          <w:ilvl w:val="0"/>
          <w:numId w:val="1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nieposiadania przez Wykonawcę aktualnego ubezpieczenia, o którym mowa                w § 8 ust. 5, łącznie powyżej 30 dni kalendarzowych;</w:t>
      </w:r>
    </w:p>
    <w:p w:rsidR="004C6EAE" w:rsidRDefault="00B62522">
      <w:pPr>
        <w:pStyle w:val="Akapitzlist1"/>
        <w:numPr>
          <w:ilvl w:val="0"/>
          <w:numId w:val="1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 postępowaniu egzekucyjnym zostanie zajęty majątek Wykonawcy o znacznej wartości.</w:t>
      </w:r>
    </w:p>
    <w:p w:rsidR="004C6EAE" w:rsidRDefault="00B62522">
      <w:pPr>
        <w:pStyle w:val="Akapitzlist1"/>
        <w:numPr>
          <w:ilvl w:val="0"/>
          <w:numId w:val="4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Odstąpienie od umowy, o którym mowa w ust. 1 lub wypowiedzenie umowy, o którym mowa                            w ust. 2 - 4, wymagają formy pisemnej oraz pisemnego uzasadnienia pod rygorem nieważności.</w:t>
      </w:r>
    </w:p>
    <w:p w:rsidR="004C6EAE" w:rsidRDefault="00B62522">
      <w:pPr>
        <w:pStyle w:val="Akapitzlist1"/>
        <w:numPr>
          <w:ilvl w:val="0"/>
          <w:numId w:val="4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wypowiedzenia umowy, o którym mowa w ust. 2 - 4, Wykonawcy przysługuje jedynie wynagrodzenie za zrealizowaną część umowy.</w:t>
      </w:r>
    </w:p>
    <w:p w:rsidR="004C6EAE" w:rsidRDefault="00B62522">
      <w:pPr>
        <w:pStyle w:val="Bezodstpw"/>
        <w:numPr>
          <w:ilvl w:val="0"/>
          <w:numId w:val="46"/>
        </w:numPr>
        <w:tabs>
          <w:tab w:val="left" w:pos="-2728"/>
          <w:tab w:val="left" w:pos="-244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zastrzegają sobie możliwość rozwiązania umowy za porozumieniem Stron.</w:t>
      </w:r>
    </w:p>
    <w:p w:rsidR="004C6EAE" w:rsidRDefault="004C6EAE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C6EAE" w:rsidRDefault="00B62522">
      <w:pPr>
        <w:pStyle w:val="Normalny1"/>
        <w:spacing w:line="360" w:lineRule="auto"/>
        <w:ind w:right="425"/>
        <w:jc w:val="center"/>
      </w:pPr>
      <w:r>
        <w:rPr>
          <w:rFonts w:ascii="Arial" w:hAnsi="Arial" w:cs="Arial"/>
          <w:bCs/>
          <w:color w:val="000000"/>
          <w:sz w:val="20"/>
          <w:szCs w:val="20"/>
        </w:rPr>
        <w:t>§ 10.</w:t>
      </w:r>
    </w:p>
    <w:p w:rsidR="004C6EAE" w:rsidRDefault="00B62522">
      <w:pPr>
        <w:pStyle w:val="Normalny1"/>
        <w:numPr>
          <w:ilvl w:val="0"/>
          <w:numId w:val="47"/>
        </w:numPr>
        <w:tabs>
          <w:tab w:val="left" w:pos="825"/>
        </w:tabs>
        <w:ind w:left="284" w:hanging="239"/>
        <w:jc w:val="both"/>
      </w:pPr>
      <w:r>
        <w:rPr>
          <w:rFonts w:ascii="Arial" w:hAnsi="Arial" w:cs="Arial"/>
          <w:color w:val="000000"/>
          <w:sz w:val="20"/>
          <w:szCs w:val="20"/>
        </w:rPr>
        <w:t>Wykonawca zapłaci na rzecz Zamawiającego następujące kary umowne::</w:t>
      </w:r>
    </w:p>
    <w:p w:rsidR="004C6EAE" w:rsidRDefault="00B62522">
      <w:pPr>
        <w:pStyle w:val="Normalny1"/>
        <w:numPr>
          <w:ilvl w:val="3"/>
          <w:numId w:val="48"/>
        </w:numPr>
        <w:tabs>
          <w:tab w:val="left" w:pos="1455"/>
        </w:tabs>
        <w:ind w:left="735"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W razie świadczenia usługi niezgodnie z umową lub zakresem obowiązków członków służby porządkowej i/lub informacyjnej, w szczególności polegającego na nie stawieniu się do pracy członka służby porządkowej i/lub informacyjnej, stawieniu się do pracy członka służby porządkowej i/lub informacyjnej, którego stan uniemożliwia pełnienie mu obowiązków, nieumundurowanego, bez wymaganego identyfikatora lub wymaganych środków ochrony osobistej lub braku kontroli Wykonawcy nad członkami służby porządkowej i/lub informacyjnej, Zamawiający naliczy karę umowną w wysokości 1 % wynagrodzenia netto, o którym mowa             w § 3 ust. 2  umowy, za każde stwierdzenie nienależytego wykonania umowy w  trakcie danej imprezy;</w:t>
      </w:r>
    </w:p>
    <w:p w:rsidR="004C6EAE" w:rsidRDefault="00B62522">
      <w:pPr>
        <w:pStyle w:val="Normalny1"/>
        <w:numPr>
          <w:ilvl w:val="3"/>
          <w:numId w:val="48"/>
        </w:numPr>
        <w:tabs>
          <w:tab w:val="left" w:pos="1455"/>
        </w:tabs>
        <w:ind w:left="735"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W przypadku niedotrzymania przez Wykonawcę terminu rozpoczęcia i/lub zakończenia wykonywania usługi, określonych w zapotrzebowaniu, o którym mowa w § 4 ust. 1, Zamawiający naliczy karę umowną w wysokości do 20 % wynagrodzenia netto, o którym mowa w § 3 ust. 2 umowy, przysługującego Wykonawcy za ochronę imprezy, której zapotrzebowanie będzie dotyczyć.</w:t>
      </w:r>
    </w:p>
    <w:p w:rsidR="004C6EAE" w:rsidRDefault="00B62522">
      <w:pPr>
        <w:pStyle w:val="Normalny1"/>
        <w:numPr>
          <w:ilvl w:val="0"/>
          <w:numId w:val="49"/>
        </w:numPr>
        <w:tabs>
          <w:tab w:val="left" w:pos="900"/>
          <w:tab w:val="left" w:pos="915"/>
          <w:tab w:val="left" w:pos="930"/>
        </w:tabs>
        <w:ind w:left="284" w:hanging="2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wypowiedzenia umowy z winy Wykonawcy, zapłaci on Zamawiającemu karę umowną w wysokości 10 % wynagrodzenia netto, o którym mowa w § 3 ust. 1.</w:t>
      </w:r>
    </w:p>
    <w:p w:rsidR="004C6EAE" w:rsidRDefault="00B62522">
      <w:pPr>
        <w:pStyle w:val="Normalny1"/>
        <w:numPr>
          <w:ilvl w:val="0"/>
          <w:numId w:val="49"/>
        </w:numPr>
        <w:tabs>
          <w:tab w:val="left" w:pos="900"/>
          <w:tab w:val="left" w:pos="915"/>
          <w:tab w:val="left" w:pos="930"/>
        </w:tabs>
        <w:ind w:left="284" w:hanging="29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Naliczona kara umowna podlega potrąceniu z kwoty faktury VAT/rachunku, przedstawionej Zamawiającemu do zapłaty, na co Wykonawca wyraża zgodę. </w:t>
      </w:r>
    </w:p>
    <w:p w:rsidR="004C6EAE" w:rsidRDefault="00B62522">
      <w:pPr>
        <w:pStyle w:val="Normalny1"/>
        <w:numPr>
          <w:ilvl w:val="0"/>
          <w:numId w:val="49"/>
        </w:numPr>
        <w:tabs>
          <w:tab w:val="left" w:pos="900"/>
          <w:tab w:val="left" w:pos="915"/>
          <w:tab w:val="left" w:pos="930"/>
        </w:tabs>
        <w:ind w:left="284" w:hanging="29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W przypadku, </w:t>
      </w:r>
      <w:r>
        <w:rPr>
          <w:rFonts w:ascii="Arial" w:hAnsi="Arial" w:cs="Arial"/>
          <w:sz w:val="20"/>
          <w:szCs w:val="20"/>
        </w:rPr>
        <w:t>gdy potrącenie kary umownej z wynagrodzenia Wykonawcy nie będzie możliwe, Wykonawca zobowiązuje się do zapłaty kary umownej w terminie 7 dni roboczych od dnia otrzymania noty obciążeniowej wystawionej przez Zamawiającego.</w:t>
      </w:r>
    </w:p>
    <w:p w:rsidR="004C6EAE" w:rsidRDefault="00B62522">
      <w:pPr>
        <w:pStyle w:val="Normalny1"/>
        <w:numPr>
          <w:ilvl w:val="0"/>
          <w:numId w:val="49"/>
        </w:numPr>
        <w:tabs>
          <w:tab w:val="left" w:pos="900"/>
          <w:tab w:val="left" w:pos="915"/>
          <w:tab w:val="left" w:pos="930"/>
        </w:tabs>
        <w:ind w:left="284" w:hanging="299"/>
        <w:jc w:val="both"/>
      </w:pPr>
      <w:r>
        <w:rPr>
          <w:rFonts w:ascii="Arial" w:hAnsi="Arial" w:cs="Arial"/>
          <w:color w:val="000000"/>
          <w:sz w:val="20"/>
          <w:szCs w:val="20"/>
        </w:rPr>
        <w:t>W przypadku, gdy kary umowne nie pokryją szkody powstałej wskutek niewykonania                        lub nienależytego wykonania przedmiotu umowy, Zamawiającemu przysługuje odszkodowanie uzupełniające na zasadach ogólnych.</w:t>
      </w:r>
    </w:p>
    <w:p w:rsidR="004C6EAE" w:rsidRDefault="00B62522">
      <w:pPr>
        <w:pStyle w:val="Normalny1"/>
        <w:numPr>
          <w:ilvl w:val="0"/>
          <w:numId w:val="49"/>
        </w:numPr>
        <w:tabs>
          <w:tab w:val="left" w:pos="900"/>
          <w:tab w:val="left" w:pos="915"/>
          <w:tab w:val="left" w:pos="930"/>
        </w:tabs>
        <w:ind w:left="284" w:hanging="2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mogą dochodzić odszkodowania przewyższającego wysokość zastrzeżonych kar umownych.</w:t>
      </w:r>
    </w:p>
    <w:p w:rsidR="004C6EAE" w:rsidRDefault="00B62522">
      <w:pPr>
        <w:pStyle w:val="Normalny1"/>
        <w:numPr>
          <w:ilvl w:val="0"/>
          <w:numId w:val="49"/>
        </w:numPr>
        <w:tabs>
          <w:tab w:val="left" w:pos="900"/>
          <w:tab w:val="left" w:pos="915"/>
          <w:tab w:val="left" w:pos="930"/>
        </w:tabs>
        <w:ind w:left="284" w:hanging="299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Postanowienia niniejszego paragrafu pozostają w mocy także po wypowiedzeniu umowy, rozwiązaniu umowy lub wygaśnięciu umowy.</w:t>
      </w:r>
    </w:p>
    <w:p w:rsidR="004C6EAE" w:rsidRDefault="004C6EAE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4C6EAE" w:rsidRDefault="00B62522">
      <w:pPr>
        <w:pStyle w:val="Normalny1"/>
        <w:spacing w:line="360" w:lineRule="auto"/>
        <w:ind w:right="44"/>
        <w:jc w:val="center"/>
      </w:pPr>
      <w:r>
        <w:rPr>
          <w:rFonts w:ascii="Arial" w:hAnsi="Arial" w:cs="Arial"/>
          <w:bCs/>
          <w:color w:val="000000"/>
          <w:sz w:val="20"/>
          <w:szCs w:val="20"/>
        </w:rPr>
        <w:t>§ 11.</w:t>
      </w:r>
    </w:p>
    <w:p w:rsidR="004C6EAE" w:rsidRDefault="00B62522">
      <w:pPr>
        <w:pStyle w:val="Standard"/>
        <w:numPr>
          <w:ilvl w:val="0"/>
          <w:numId w:val="50"/>
        </w:numPr>
        <w:tabs>
          <w:tab w:val="left" w:pos="568"/>
        </w:tabs>
        <w:ind w:left="284" w:hanging="284"/>
        <w:jc w:val="both"/>
      </w:pPr>
      <w:r>
        <w:rPr>
          <w:rFonts w:ascii="Arial" w:hAnsi="Arial" w:cs="Arial"/>
          <w:sz w:val="20"/>
          <w:szCs w:val="20"/>
        </w:rPr>
        <w:t xml:space="preserve">Zmiany dotyczące siedziby Wykonawcy lub jego formy organizacyjno-prawnej w trakcie obowiązywania niniejszej umowy, Wykonawca zgłaszał będzie niezwłocznie Zamawiającemu                         w formie pisemnej informacji. W razie zaniedbania przez Wykonawcę obowiązku złożenia </w:t>
      </w:r>
      <w:r>
        <w:rPr>
          <w:rFonts w:ascii="Arial" w:hAnsi="Arial" w:cs="Arial"/>
          <w:sz w:val="20"/>
          <w:szCs w:val="20"/>
        </w:rPr>
        <w:lastRenderedPageBreak/>
        <w:t xml:space="preserve">informacji o zmianie siedziby, </w:t>
      </w:r>
      <w:r>
        <w:rPr>
          <w:rFonts w:ascii="Arial" w:hAnsi="Arial" w:cs="Arial"/>
          <w:color w:val="000000"/>
          <w:sz w:val="20"/>
          <w:szCs w:val="20"/>
        </w:rPr>
        <w:t xml:space="preserve">wszelką korespondencję skierowaną na znany Zamawiającemu adres, uważa się za skutecznie doręczoną. </w:t>
      </w:r>
    </w:p>
    <w:p w:rsidR="004C6EAE" w:rsidRDefault="00B62522">
      <w:pPr>
        <w:pStyle w:val="Standard"/>
        <w:numPr>
          <w:ilvl w:val="0"/>
          <w:numId w:val="51"/>
        </w:numPr>
        <w:tabs>
          <w:tab w:val="left" w:pos="568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zmiany umowy wymagają formy pisemnej pod rygorem nieważności.</w:t>
      </w:r>
    </w:p>
    <w:p w:rsidR="004C6EAE" w:rsidRDefault="00B62522">
      <w:pPr>
        <w:pStyle w:val="Standard"/>
        <w:numPr>
          <w:ilvl w:val="0"/>
          <w:numId w:val="11"/>
        </w:numPr>
        <w:tabs>
          <w:tab w:val="left" w:pos="568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nie może bez pisemnej zgody Zamawiającego przenieść wierzytelności wynikających z niniejszej umowy na osobę trzecią.</w:t>
      </w:r>
    </w:p>
    <w:p w:rsidR="004C6EAE" w:rsidRDefault="004C6EAE">
      <w:pPr>
        <w:pStyle w:val="Normalny1"/>
        <w:spacing w:line="360" w:lineRule="auto"/>
        <w:ind w:right="44"/>
        <w:rPr>
          <w:rFonts w:ascii="Arial" w:hAnsi="Arial" w:cs="Arial"/>
          <w:bCs/>
          <w:color w:val="000000"/>
          <w:sz w:val="20"/>
          <w:szCs w:val="20"/>
        </w:rPr>
      </w:pPr>
    </w:p>
    <w:p w:rsidR="004C6EAE" w:rsidRDefault="00B62522">
      <w:pPr>
        <w:pStyle w:val="Normalny1"/>
        <w:spacing w:line="360" w:lineRule="auto"/>
        <w:ind w:right="44"/>
        <w:jc w:val="center"/>
      </w:pPr>
      <w:r>
        <w:rPr>
          <w:rFonts w:ascii="Arial" w:hAnsi="Arial" w:cs="Arial"/>
          <w:bCs/>
          <w:color w:val="000000"/>
          <w:sz w:val="20"/>
          <w:szCs w:val="20"/>
        </w:rPr>
        <w:t>§ 12.</w:t>
      </w:r>
    </w:p>
    <w:p w:rsidR="004C6EAE" w:rsidRDefault="00B62522">
      <w:pPr>
        <w:pStyle w:val="Normalny1"/>
        <w:ind w:right="15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W sprawach nieuregulowanych niniejsza umową mają zastosowanie przepisy </w:t>
      </w:r>
      <w:r>
        <w:rPr>
          <w:rFonts w:ascii="Arial" w:hAnsi="Arial" w:cs="Arial"/>
          <w:iCs/>
          <w:color w:val="000000"/>
          <w:sz w:val="20"/>
          <w:szCs w:val="20"/>
        </w:rPr>
        <w:t>Kodeksu Cywilnego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4C6EAE" w:rsidRDefault="004C6EAE">
      <w:pPr>
        <w:pStyle w:val="Normalny1"/>
        <w:ind w:right="42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C6EAE" w:rsidRDefault="00B62522">
      <w:pPr>
        <w:pStyle w:val="Normalny1"/>
        <w:spacing w:line="360" w:lineRule="auto"/>
        <w:ind w:right="44"/>
        <w:jc w:val="center"/>
      </w:pPr>
      <w:bookmarkStart w:id="0" w:name="_GoBack"/>
      <w:bookmarkEnd w:id="0"/>
      <w:r>
        <w:rPr>
          <w:rFonts w:ascii="Arial" w:hAnsi="Arial" w:cs="Arial"/>
          <w:bCs/>
          <w:color w:val="000000"/>
          <w:sz w:val="20"/>
          <w:szCs w:val="20"/>
        </w:rPr>
        <w:t>§ 13.</w:t>
      </w:r>
    </w:p>
    <w:p w:rsidR="004C6EAE" w:rsidRDefault="00B62522">
      <w:pPr>
        <w:pStyle w:val="Textbody"/>
      </w:pPr>
      <w:r>
        <w:rPr>
          <w:rFonts w:ascii="Arial" w:hAnsi="Arial" w:cs="Arial"/>
          <w:b w:val="0"/>
          <w:bCs w:val="0"/>
        </w:rPr>
        <w:t>Spory wynikłe na tle wykonania niniejszej umowy Strony zobowiązują się rozstrzygać polubownie.                            W razie braku porozumienia, wszelkie spory Strony poddadzą pod rozstrzygnięcie sądu właściwego dla siedziby Zamawiającego.</w:t>
      </w:r>
    </w:p>
    <w:p w:rsidR="004C6EAE" w:rsidRDefault="004C6EAE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4C6EAE" w:rsidRDefault="00B62522">
      <w:pPr>
        <w:pStyle w:val="Standard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14.</w:t>
      </w:r>
    </w:p>
    <w:p w:rsidR="004C6EAE" w:rsidRDefault="00B62522">
      <w:pPr>
        <w:pStyle w:val="Normalny1"/>
        <w:ind w:right="15"/>
        <w:jc w:val="both"/>
      </w:pPr>
      <w:r>
        <w:rPr>
          <w:rFonts w:ascii="Arial" w:hAnsi="Arial" w:cs="Arial"/>
          <w:sz w:val="20"/>
          <w:szCs w:val="20"/>
        </w:rPr>
        <w:t xml:space="preserve">Umowa została sporządzona w dwóch jednobrzmiących egzemplarzach, </w:t>
      </w:r>
      <w:r>
        <w:rPr>
          <w:rFonts w:ascii="Arial" w:hAnsi="Arial" w:cs="Arial"/>
          <w:color w:val="000000"/>
          <w:sz w:val="20"/>
          <w:szCs w:val="20"/>
        </w:rPr>
        <w:t>po jednym egzemplarzu                    dla każdej ze Stron.</w:t>
      </w:r>
    </w:p>
    <w:p w:rsidR="004C6EAE" w:rsidRDefault="004C6EAE">
      <w:pPr>
        <w:pStyle w:val="Standard"/>
        <w:rPr>
          <w:rFonts w:ascii="Arial" w:hAnsi="Arial" w:cs="Arial"/>
          <w:sz w:val="20"/>
          <w:szCs w:val="20"/>
        </w:rPr>
      </w:pPr>
    </w:p>
    <w:p w:rsidR="004C6EAE" w:rsidRDefault="004C6EAE">
      <w:pPr>
        <w:pStyle w:val="Standard"/>
        <w:rPr>
          <w:rFonts w:ascii="Arial" w:hAnsi="Arial" w:cs="Arial"/>
          <w:sz w:val="20"/>
          <w:szCs w:val="20"/>
        </w:rPr>
      </w:pPr>
    </w:p>
    <w:p w:rsidR="004C6EAE" w:rsidRDefault="004C6EAE">
      <w:pPr>
        <w:pStyle w:val="Standard"/>
        <w:rPr>
          <w:rFonts w:ascii="Arial" w:hAnsi="Arial" w:cs="Arial"/>
          <w:sz w:val="20"/>
          <w:szCs w:val="20"/>
        </w:rPr>
      </w:pPr>
    </w:p>
    <w:p w:rsidR="004C6EAE" w:rsidRDefault="00B62522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Y K O N A W C A:                                                                               Z A M A W I A J Ą C Y:</w:t>
      </w:r>
    </w:p>
    <w:p w:rsidR="004C6EAE" w:rsidRDefault="004C6EAE">
      <w:pPr>
        <w:pStyle w:val="Standard"/>
        <w:rPr>
          <w:rFonts w:ascii="Arial" w:hAnsi="Arial" w:cs="Arial"/>
          <w:sz w:val="20"/>
          <w:szCs w:val="20"/>
        </w:rPr>
      </w:pPr>
    </w:p>
    <w:sectPr w:rsidR="004C6EAE" w:rsidSect="00B01904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2D6" w:rsidRDefault="000942D6">
      <w:r>
        <w:separator/>
      </w:r>
    </w:p>
  </w:endnote>
  <w:endnote w:type="continuationSeparator" w:id="1">
    <w:p w:rsidR="000942D6" w:rsidRDefault="00094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E1" w:rsidRDefault="00B01904">
    <w:pPr>
      <w:pStyle w:val="Stopka"/>
      <w:jc w:val="right"/>
    </w:pPr>
    <w:r>
      <w:rPr>
        <w:rFonts w:ascii="Arial" w:hAnsi="Arial" w:cs="Arial"/>
        <w:sz w:val="20"/>
        <w:szCs w:val="20"/>
      </w:rPr>
      <w:fldChar w:fldCharType="begin"/>
    </w:r>
    <w:r w:rsidR="00B62522"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BF47F0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  <w:p w:rsidR="006827E1" w:rsidRDefault="000942D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2D6" w:rsidRDefault="000942D6">
      <w:r>
        <w:rPr>
          <w:color w:val="000000"/>
        </w:rPr>
        <w:separator/>
      </w:r>
    </w:p>
  </w:footnote>
  <w:footnote w:type="continuationSeparator" w:id="1">
    <w:p w:rsidR="000942D6" w:rsidRDefault="00094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DD7"/>
    <w:multiLevelType w:val="multilevel"/>
    <w:tmpl w:val="5E30F62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  <w:rPr>
        <w:b w:val="0"/>
        <w:i w:val="0"/>
      </w:rPr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">
    <w:nsid w:val="05750392"/>
    <w:multiLevelType w:val="multilevel"/>
    <w:tmpl w:val="D540792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start w:val="1"/>
      <w:numFmt w:val="decimal"/>
      <w:lvlText w:val="%4)"/>
      <w:lvlJc w:val="left"/>
      <w:rPr>
        <w:rFonts w:ascii="Arial" w:hAnsi="Arial" w:cs="Arial" w:hint="default"/>
        <w:sz w:val="20"/>
        <w:szCs w:val="20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9B7746F"/>
    <w:multiLevelType w:val="multilevel"/>
    <w:tmpl w:val="2D1ABBC0"/>
    <w:styleLink w:val="WWNum11"/>
    <w:lvl w:ilvl="0">
      <w:start w:val="1"/>
      <w:numFmt w:val="decimal"/>
      <w:lvlText w:val="%1)"/>
      <w:lvlJc w:val="left"/>
      <w:rPr>
        <w:rFonts w:cs="Times New Roman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A367D5C"/>
    <w:multiLevelType w:val="multilevel"/>
    <w:tmpl w:val="15FA931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start w:val="2"/>
      <w:numFmt w:val="decimal"/>
      <w:lvlText w:val="%3."/>
      <w:lvlJc w:val="left"/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0CEC7879"/>
    <w:multiLevelType w:val="multilevel"/>
    <w:tmpl w:val="3B42CE4C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5">
    <w:nsid w:val="0E406376"/>
    <w:multiLevelType w:val="multilevel"/>
    <w:tmpl w:val="EB7821C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6">
    <w:nsid w:val="151A41A3"/>
    <w:multiLevelType w:val="multilevel"/>
    <w:tmpl w:val="8D289D8C"/>
    <w:styleLink w:val="WWNum69"/>
    <w:lvl w:ilvl="0">
      <w:start w:val="5"/>
      <w:numFmt w:val="decimal"/>
      <w:lvlText w:val="%1."/>
      <w:lvlJc w:val="left"/>
      <w:rPr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8DE2FCC"/>
    <w:multiLevelType w:val="multilevel"/>
    <w:tmpl w:val="9E1E56A4"/>
    <w:styleLink w:val="WWNum48"/>
    <w:lvl w:ilvl="0">
      <w:start w:val="4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1EC640A0"/>
    <w:multiLevelType w:val="multilevel"/>
    <w:tmpl w:val="0082B2CE"/>
    <w:styleLink w:val="WWNum17"/>
    <w:lvl w:ilvl="0">
      <w:start w:val="2"/>
      <w:numFmt w:val="decimal"/>
      <w:lvlText w:val="%1."/>
      <w:lvlJc w:val="left"/>
      <w:rPr>
        <w:rFonts w:cs="Arial"/>
        <w:color w:val="000000"/>
        <w:w w:val="10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05A49A5"/>
    <w:multiLevelType w:val="multilevel"/>
    <w:tmpl w:val="E166BF00"/>
    <w:styleLink w:val="WWNum6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33C00B4"/>
    <w:multiLevelType w:val="multilevel"/>
    <w:tmpl w:val="50A09BEC"/>
    <w:styleLink w:val="WW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54C08CB"/>
    <w:multiLevelType w:val="multilevel"/>
    <w:tmpl w:val="25D0F3FA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B940C74"/>
    <w:multiLevelType w:val="multilevel"/>
    <w:tmpl w:val="E1AAEE6E"/>
    <w:styleLink w:val="WWNum12"/>
    <w:lvl w:ilvl="0">
      <w:numFmt w:val="bullet"/>
      <w:lvlText w:val=""/>
      <w:lvlJc w:val="left"/>
      <w:rPr>
        <w:rFonts w:ascii="Symbol" w:hAnsi="Symbol"/>
        <w:b w:val="0"/>
        <w:i w:val="0"/>
        <w:color w:val="00000A"/>
      </w:rPr>
    </w:lvl>
    <w:lvl w:ilvl="1">
      <w:start w:val="2"/>
      <w:numFmt w:val="decimal"/>
      <w:lvlText w:val="%2."/>
      <w:lvlJc w:val="left"/>
      <w:rPr>
        <w:b w:val="0"/>
        <w:i w:val="0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2C5E5D16"/>
    <w:multiLevelType w:val="multilevel"/>
    <w:tmpl w:val="DEB0A874"/>
    <w:styleLink w:val="WWNum15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ED00F94"/>
    <w:multiLevelType w:val="multilevel"/>
    <w:tmpl w:val="8C6C761A"/>
    <w:styleLink w:val="WWNum26"/>
    <w:lvl w:ilvl="0">
      <w:start w:val="1"/>
      <w:numFmt w:val="decimal"/>
      <w:lvlText w:val="%1."/>
      <w:lvlJc w:val="left"/>
      <w:rPr>
        <w:rFonts w:cs="Arial"/>
        <w:color w:val="000000"/>
        <w:w w:val="10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3852E2F"/>
    <w:multiLevelType w:val="multilevel"/>
    <w:tmpl w:val="0A7CB924"/>
    <w:styleLink w:val="WWNum27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Times New Roman" w:eastAsia="OpenSymbol" w:hAnsi="Times New Roman" w:cs="OpenSymbol"/>
      </w:rPr>
    </w:lvl>
    <w:lvl w:ilvl="2">
      <w:numFmt w:val="bullet"/>
      <w:lvlText w:val="▪"/>
      <w:lvlJc w:val="left"/>
      <w:rPr>
        <w:rFonts w:ascii="Times New Roman" w:eastAsia="OpenSymbol" w:hAnsi="Times New Roman" w:cs="OpenSymbol"/>
      </w:rPr>
    </w:lvl>
    <w:lvl w:ilvl="3">
      <w:numFmt w:val="bullet"/>
      <w:lvlText w:val="•"/>
      <w:lvlJc w:val="left"/>
      <w:rPr>
        <w:rFonts w:ascii="Times New Roman" w:eastAsia="OpenSymbol" w:hAnsi="Times New Roman" w:cs="OpenSymbol"/>
      </w:rPr>
    </w:lvl>
    <w:lvl w:ilvl="4">
      <w:numFmt w:val="bullet"/>
      <w:lvlText w:val="◦"/>
      <w:lvlJc w:val="left"/>
      <w:rPr>
        <w:rFonts w:ascii="Times New Roman" w:eastAsia="OpenSymbol" w:hAnsi="Times New Roman" w:cs="OpenSymbol"/>
      </w:rPr>
    </w:lvl>
    <w:lvl w:ilvl="5">
      <w:numFmt w:val="bullet"/>
      <w:lvlText w:val="▪"/>
      <w:lvlJc w:val="left"/>
      <w:rPr>
        <w:rFonts w:ascii="Times New Roman" w:eastAsia="OpenSymbol" w:hAnsi="Times New Roman" w:cs="OpenSymbol"/>
      </w:rPr>
    </w:lvl>
    <w:lvl w:ilvl="6">
      <w:numFmt w:val="bullet"/>
      <w:lvlText w:val="•"/>
      <w:lvlJc w:val="left"/>
      <w:rPr>
        <w:rFonts w:ascii="Times New Roman" w:eastAsia="OpenSymbol" w:hAnsi="Times New Roman" w:cs="OpenSymbol"/>
      </w:rPr>
    </w:lvl>
    <w:lvl w:ilvl="7">
      <w:numFmt w:val="bullet"/>
      <w:lvlText w:val="◦"/>
      <w:lvlJc w:val="left"/>
      <w:rPr>
        <w:rFonts w:ascii="Times New Roman" w:eastAsia="OpenSymbol" w:hAnsi="Times New Roman" w:cs="OpenSymbol"/>
      </w:rPr>
    </w:lvl>
    <w:lvl w:ilvl="8">
      <w:numFmt w:val="bullet"/>
      <w:lvlText w:val="▪"/>
      <w:lvlJc w:val="left"/>
      <w:rPr>
        <w:rFonts w:ascii="Times New Roman" w:eastAsia="OpenSymbol" w:hAnsi="Times New Roman" w:cs="OpenSymbol"/>
      </w:rPr>
    </w:lvl>
  </w:abstractNum>
  <w:abstractNum w:abstractNumId="16">
    <w:nsid w:val="33DC310C"/>
    <w:multiLevelType w:val="multilevel"/>
    <w:tmpl w:val="BC28ECB4"/>
    <w:styleLink w:val="WWNum19"/>
    <w:lvl w:ilvl="0">
      <w:numFmt w:val="bullet"/>
      <w:lvlText w:val=""/>
      <w:lvlJc w:val="left"/>
      <w:rPr>
        <w:rFonts w:ascii="Symbol" w:hAnsi="Symbol"/>
        <w:b w:val="0"/>
        <w:i w:val="0"/>
        <w:color w:val="00000A"/>
      </w:rPr>
    </w:lvl>
    <w:lvl w:ilvl="1">
      <w:start w:val="2"/>
      <w:numFmt w:val="decimal"/>
      <w:lvlText w:val="%2."/>
      <w:lvlJc w:val="left"/>
      <w:rPr>
        <w:b w:val="0"/>
        <w:i w:val="0"/>
        <w:color w:val="00000A"/>
      </w:rPr>
    </w:lvl>
    <w:lvl w:ilvl="2">
      <w:start w:val="1"/>
      <w:numFmt w:val="decimal"/>
      <w:lvlText w:val="%1.%2.%3."/>
      <w:lvlJc w:val="left"/>
      <w:rPr>
        <w:b w:val="0"/>
        <w:i w:val="0"/>
        <w:color w:val="00000A"/>
      </w:rPr>
    </w:lvl>
    <w:lvl w:ilvl="3">
      <w:start w:val="1"/>
      <w:numFmt w:val="decimal"/>
      <w:lvlText w:val="%1.%2.%3.%4)"/>
      <w:lvlJc w:val="left"/>
      <w:rPr>
        <w:b w:val="0"/>
        <w:i w:val="0"/>
        <w:color w:val="00000A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34AC5A33"/>
    <w:multiLevelType w:val="multilevel"/>
    <w:tmpl w:val="600E4EDE"/>
    <w:styleLink w:val="WWNum2"/>
    <w:lvl w:ilvl="0">
      <w:start w:val="5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  <w:rPr>
        <w:i w:val="0"/>
      </w:rPr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35BB08EC"/>
    <w:multiLevelType w:val="multilevel"/>
    <w:tmpl w:val="FF3C4A4E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3C0F5ECF"/>
    <w:multiLevelType w:val="multilevel"/>
    <w:tmpl w:val="E4A0703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C0343"/>
    <w:multiLevelType w:val="multilevel"/>
    <w:tmpl w:val="9B2EBE3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425E5011"/>
    <w:multiLevelType w:val="multilevel"/>
    <w:tmpl w:val="AA4827C4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4023DBB"/>
    <w:multiLevelType w:val="multilevel"/>
    <w:tmpl w:val="037E7BCC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46487E00"/>
    <w:multiLevelType w:val="multilevel"/>
    <w:tmpl w:val="385461F4"/>
    <w:lvl w:ilvl="0">
      <w:start w:val="1"/>
      <w:numFmt w:val="lowerLetter"/>
      <w:lvlText w:val="%1)"/>
      <w:lvlJc w:val="left"/>
      <w:pPr>
        <w:ind w:left="840" w:hanging="360"/>
      </w:pPr>
    </w:lvl>
    <w:lvl w:ilvl="1">
      <w:start w:val="8"/>
      <w:numFmt w:val="decimal"/>
      <w:lvlText w:val="%2."/>
      <w:lvlJc w:val="left"/>
      <w:pPr>
        <w:ind w:left="1560" w:hanging="360"/>
      </w:pPr>
    </w:lvl>
    <w:lvl w:ilvl="2">
      <w:start w:val="1"/>
      <w:numFmt w:val="decimal"/>
      <w:lvlText w:val="%3)"/>
      <w:lvlJc w:val="left"/>
      <w:pPr>
        <w:ind w:left="2460" w:hanging="36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4CD256E6"/>
    <w:multiLevelType w:val="multilevel"/>
    <w:tmpl w:val="ED3CDC96"/>
    <w:lvl w:ilvl="0">
      <w:start w:val="1"/>
      <w:numFmt w:val="lowerLetter"/>
      <w:lvlText w:val="%1)"/>
      <w:lvlJc w:val="left"/>
      <w:pPr>
        <w:ind w:left="1410" w:hanging="360"/>
      </w:pPr>
    </w:lvl>
    <w:lvl w:ilvl="1">
      <w:numFmt w:val="bullet"/>
      <w:lvlText w:val="o"/>
      <w:lvlJc w:val="left"/>
      <w:pPr>
        <w:ind w:left="21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70" w:hanging="360"/>
      </w:pPr>
      <w:rPr>
        <w:rFonts w:ascii="Wingdings" w:hAnsi="Wingdings"/>
      </w:rPr>
    </w:lvl>
  </w:abstractNum>
  <w:abstractNum w:abstractNumId="25">
    <w:nsid w:val="52931449"/>
    <w:multiLevelType w:val="multilevel"/>
    <w:tmpl w:val="B1B4C6FA"/>
    <w:lvl w:ilvl="0">
      <w:start w:val="2"/>
      <w:numFmt w:val="decimal"/>
      <w:lvlText w:val="%1."/>
      <w:lvlJc w:val="left"/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/>
        <w:sz w:val="20"/>
        <w:szCs w:val="20"/>
      </w:rPr>
    </w:lvl>
  </w:abstractNum>
  <w:abstractNum w:abstractNumId="26">
    <w:nsid w:val="54AB6657"/>
    <w:multiLevelType w:val="multilevel"/>
    <w:tmpl w:val="E20CA2D8"/>
    <w:lvl w:ilvl="0">
      <w:start w:val="1"/>
      <w:numFmt w:val="decimal"/>
      <w:lvlText w:val="%1."/>
      <w:lvlJc w:val="left"/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/>
        <w:sz w:val="20"/>
        <w:szCs w:val="20"/>
      </w:rPr>
    </w:lvl>
  </w:abstractNum>
  <w:abstractNum w:abstractNumId="27">
    <w:nsid w:val="57924C06"/>
    <w:multiLevelType w:val="multilevel"/>
    <w:tmpl w:val="9AF63D6E"/>
    <w:styleLink w:val="WWNum10"/>
    <w:lvl w:ilvl="0">
      <w:start w:val="5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5AF8156B"/>
    <w:multiLevelType w:val="multilevel"/>
    <w:tmpl w:val="BDB6709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  <w:rPr>
        <w:rFonts w:cs="Tahoma"/>
        <w:i w:val="0"/>
        <w:sz w:val="20"/>
        <w:szCs w:val="20"/>
      </w:rPr>
    </w:lvl>
    <w:lvl w:ilvl="2">
      <w:start w:val="2"/>
      <w:numFmt w:val="decimal"/>
      <w:lvlText w:val="%1.%2.%3."/>
      <w:lvlJc w:val="left"/>
      <w:rPr>
        <w:i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9">
    <w:nsid w:val="5C5C0FD6"/>
    <w:multiLevelType w:val="multilevel"/>
    <w:tmpl w:val="894A7862"/>
    <w:styleLink w:val="WWNum9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1ED0B05"/>
    <w:multiLevelType w:val="multilevel"/>
    <w:tmpl w:val="DBD62C9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55418"/>
    <w:multiLevelType w:val="multilevel"/>
    <w:tmpl w:val="C5A84D2C"/>
    <w:styleLink w:val="WWNum2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6AFA3AF2"/>
    <w:multiLevelType w:val="multilevel"/>
    <w:tmpl w:val="080CF4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73ED2B4E"/>
    <w:multiLevelType w:val="multilevel"/>
    <w:tmpl w:val="305A4B9A"/>
    <w:lvl w:ilvl="0">
      <w:start w:val="1"/>
      <w:numFmt w:val="lowerLetter"/>
      <w:lvlText w:val="%1)"/>
      <w:lvlJc w:val="left"/>
      <w:pPr>
        <w:ind w:left="1395" w:hanging="360"/>
      </w:pPr>
    </w:lvl>
    <w:lvl w:ilvl="1">
      <w:numFmt w:val="bullet"/>
      <w:lvlText w:val="o"/>
      <w:lvlJc w:val="left"/>
      <w:pPr>
        <w:ind w:left="21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55" w:hanging="360"/>
      </w:pPr>
      <w:rPr>
        <w:rFonts w:ascii="Wingdings" w:hAnsi="Wingdings"/>
      </w:rPr>
    </w:lvl>
  </w:abstractNum>
  <w:abstractNum w:abstractNumId="34">
    <w:nsid w:val="7551035A"/>
    <w:multiLevelType w:val="multilevel"/>
    <w:tmpl w:val="862EFCD0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77000012"/>
    <w:multiLevelType w:val="multilevel"/>
    <w:tmpl w:val="BB146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B25820"/>
    <w:multiLevelType w:val="multilevel"/>
    <w:tmpl w:val="F75E76E8"/>
    <w:styleLink w:val="WWNum5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7AE87B76"/>
    <w:multiLevelType w:val="multilevel"/>
    <w:tmpl w:val="5C908CAC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)"/>
      <w:lvlJc w:val="left"/>
      <w:rPr>
        <w:b w:val="0"/>
        <w:i w:val="0"/>
      </w:rPr>
    </w:lvl>
    <w:lvl w:ilvl="2">
      <w:numFmt w:val="bullet"/>
      <w:lvlText w:val=""/>
      <w:lvlJc w:val="left"/>
      <w:rPr>
        <w:rFonts w:ascii="Symbol" w:hAnsi="Symbol"/>
        <w:b w:val="0"/>
        <w:i w:val="0"/>
        <w:color w:val="00000A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)"/>
      <w:lvlJc w:val="left"/>
      <w:rPr>
        <w:b w:val="0"/>
      </w:rPr>
    </w:lvl>
    <w:lvl w:ilvl="5">
      <w:numFmt w:val="bullet"/>
      <w:lvlText w:val="-"/>
      <w:lvlJc w:val="left"/>
      <w:rPr>
        <w:rFonts w:ascii="Tahoma" w:hAnsi="Tahoma"/>
        <w:b/>
      </w:rPr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8">
    <w:nsid w:val="7BDB646C"/>
    <w:multiLevelType w:val="multilevel"/>
    <w:tmpl w:val="9B3860DA"/>
    <w:lvl w:ilvl="0">
      <w:start w:val="5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E6A6A"/>
    <w:multiLevelType w:val="multilevel"/>
    <w:tmpl w:val="634E38E0"/>
    <w:styleLink w:val="WWNum16"/>
    <w:lvl w:ilvl="0">
      <w:start w:val="5"/>
      <w:numFmt w:val="decimal"/>
      <w:lvlText w:val="%1."/>
      <w:lvlJc w:val="left"/>
      <w:rPr>
        <w:i w:val="0"/>
      </w:rPr>
    </w:lvl>
    <w:lvl w:ilvl="1">
      <w:start w:val="1"/>
      <w:numFmt w:val="decimal"/>
      <w:lvlText w:val="%2."/>
      <w:lvlJc w:val="left"/>
      <w:rPr>
        <w:i w:val="0"/>
      </w:rPr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40">
    <w:nsid w:val="7E473084"/>
    <w:multiLevelType w:val="multilevel"/>
    <w:tmpl w:val="F4F4BDEA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17"/>
  </w:num>
  <w:num w:numId="5">
    <w:abstractNumId w:val="0"/>
  </w:num>
  <w:num w:numId="6">
    <w:abstractNumId w:val="5"/>
  </w:num>
  <w:num w:numId="7">
    <w:abstractNumId w:val="36"/>
  </w:num>
  <w:num w:numId="8">
    <w:abstractNumId w:val="9"/>
  </w:num>
  <w:num w:numId="9">
    <w:abstractNumId w:val="37"/>
  </w:num>
  <w:num w:numId="10">
    <w:abstractNumId w:val="4"/>
  </w:num>
  <w:num w:numId="11">
    <w:abstractNumId w:val="29"/>
  </w:num>
  <w:num w:numId="12">
    <w:abstractNumId w:val="27"/>
  </w:num>
  <w:num w:numId="13">
    <w:abstractNumId w:val="2"/>
  </w:num>
  <w:num w:numId="14">
    <w:abstractNumId w:val="12"/>
  </w:num>
  <w:num w:numId="15">
    <w:abstractNumId w:val="28"/>
  </w:num>
  <w:num w:numId="16">
    <w:abstractNumId w:val="10"/>
  </w:num>
  <w:num w:numId="17">
    <w:abstractNumId w:val="13"/>
  </w:num>
  <w:num w:numId="18">
    <w:abstractNumId w:val="39"/>
  </w:num>
  <w:num w:numId="19">
    <w:abstractNumId w:val="8"/>
  </w:num>
  <w:num w:numId="20">
    <w:abstractNumId w:val="40"/>
  </w:num>
  <w:num w:numId="21">
    <w:abstractNumId w:val="16"/>
  </w:num>
  <w:num w:numId="22">
    <w:abstractNumId w:val="11"/>
  </w:num>
  <w:num w:numId="23">
    <w:abstractNumId w:val="21"/>
  </w:num>
  <w:num w:numId="24">
    <w:abstractNumId w:val="32"/>
  </w:num>
  <w:num w:numId="25">
    <w:abstractNumId w:val="22"/>
  </w:num>
  <w:num w:numId="26">
    <w:abstractNumId w:val="31"/>
  </w:num>
  <w:num w:numId="27">
    <w:abstractNumId w:val="34"/>
  </w:num>
  <w:num w:numId="28">
    <w:abstractNumId w:val="14"/>
  </w:num>
  <w:num w:numId="29">
    <w:abstractNumId w:val="15"/>
  </w:num>
  <w:num w:numId="30">
    <w:abstractNumId w:val="0"/>
    <w:lvlOverride w:ilvl="0">
      <w:startOverride w:val="1"/>
    </w:lvlOverride>
  </w:num>
  <w:num w:numId="31">
    <w:abstractNumId w:val="19"/>
  </w:num>
  <w:num w:numId="32">
    <w:abstractNumId w:val="22"/>
    <w:lvlOverride w:ilvl="0">
      <w:startOverride w:val="1"/>
    </w:lvlOverride>
  </w:num>
  <w:num w:numId="33">
    <w:abstractNumId w:val="18"/>
  </w:num>
  <w:num w:numId="34">
    <w:abstractNumId w:val="23"/>
  </w:num>
  <w:num w:numId="35">
    <w:abstractNumId w:val="30"/>
  </w:num>
  <w:num w:numId="36">
    <w:abstractNumId w:val="35"/>
  </w:num>
  <w:num w:numId="37">
    <w:abstractNumId w:val="34"/>
    <w:lvlOverride w:ilvl="0">
      <w:startOverride w:val="1"/>
    </w:lvlOverride>
  </w:num>
  <w:num w:numId="38">
    <w:abstractNumId w:val="33"/>
  </w:num>
  <w:num w:numId="39">
    <w:abstractNumId w:val="24"/>
  </w:num>
  <w:num w:numId="40">
    <w:abstractNumId w:val="40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3"/>
  </w:num>
  <w:num w:numId="43">
    <w:abstractNumId w:val="31"/>
    <w:lvlOverride w:ilvl="0">
      <w:startOverride w:val="1"/>
    </w:lvlOverride>
  </w:num>
  <w:num w:numId="44">
    <w:abstractNumId w:val="10"/>
    <w:lvlOverride w:ilvl="0">
      <w:startOverride w:val="1"/>
    </w:lvlOverride>
  </w:num>
  <w:num w:numId="45">
    <w:abstractNumId w:val="2"/>
    <w:lvlOverride w:ilvl="0">
      <w:startOverride w:val="1"/>
    </w:lvlOverride>
  </w:num>
  <w:num w:numId="46">
    <w:abstractNumId w:val="38"/>
  </w:num>
  <w:num w:numId="47">
    <w:abstractNumId w:val="26"/>
  </w:num>
  <w:num w:numId="48">
    <w:abstractNumId w:val="1"/>
  </w:num>
  <w:num w:numId="49">
    <w:abstractNumId w:val="25"/>
  </w:num>
  <w:num w:numId="50">
    <w:abstractNumId w:val="32"/>
    <w:lvlOverride w:ilvl="0">
      <w:startOverride w:val="1"/>
    </w:lvlOverride>
  </w:num>
  <w:num w:numId="51">
    <w:abstractNumId w:val="29"/>
    <w:lvlOverride w:ilvl="0">
      <w:startOverride w:val="2"/>
    </w:lvlOverride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6EAE"/>
    <w:rsid w:val="000942D6"/>
    <w:rsid w:val="00154506"/>
    <w:rsid w:val="004C6EAE"/>
    <w:rsid w:val="00727B5F"/>
    <w:rsid w:val="00B01904"/>
    <w:rsid w:val="00B62522"/>
    <w:rsid w:val="00BF47F0"/>
    <w:rsid w:val="00FD4605"/>
    <w:rsid w:val="00FF2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01904"/>
    <w:pPr>
      <w:suppressAutoHyphens/>
    </w:pPr>
  </w:style>
  <w:style w:type="paragraph" w:styleId="Nagwek4">
    <w:name w:val="heading 4"/>
    <w:basedOn w:val="Standard"/>
    <w:next w:val="Textbody"/>
    <w:rsid w:val="00B01904"/>
    <w:pPr>
      <w:tabs>
        <w:tab w:val="left" w:pos="2836"/>
      </w:tabs>
      <w:suppressAutoHyphens w:val="0"/>
      <w:spacing w:before="120" w:after="120"/>
      <w:ind w:left="1418" w:hanging="851"/>
      <w:jc w:val="both"/>
      <w:outlineLvl w:val="3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01904"/>
    <w:pPr>
      <w:widowControl/>
      <w:suppressAutoHyphens/>
    </w:pPr>
    <w:rPr>
      <w:lang w:eastAsia="ar-SA"/>
    </w:rPr>
  </w:style>
  <w:style w:type="paragraph" w:styleId="Nagwek">
    <w:name w:val="header"/>
    <w:basedOn w:val="Standard"/>
    <w:next w:val="Textbody"/>
    <w:rsid w:val="00B01904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01904"/>
    <w:pPr>
      <w:jc w:val="both"/>
    </w:pPr>
    <w:rPr>
      <w:b/>
      <w:bCs/>
      <w:sz w:val="20"/>
      <w:szCs w:val="20"/>
    </w:rPr>
  </w:style>
  <w:style w:type="paragraph" w:styleId="Lista">
    <w:name w:val="List"/>
    <w:basedOn w:val="Textbody"/>
    <w:rsid w:val="00B01904"/>
  </w:style>
  <w:style w:type="paragraph" w:styleId="Legenda">
    <w:name w:val="caption"/>
    <w:basedOn w:val="Standard"/>
    <w:rsid w:val="00B0190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01904"/>
    <w:pPr>
      <w:suppressLineNumbers/>
    </w:pPr>
  </w:style>
  <w:style w:type="paragraph" w:customStyle="1" w:styleId="Nagwek1">
    <w:name w:val="Nagłówek1"/>
    <w:basedOn w:val="Standard"/>
    <w:rsid w:val="00B0190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Standard"/>
    <w:rsid w:val="00B01904"/>
    <w:pPr>
      <w:suppressLineNumbers/>
      <w:spacing w:before="120" w:after="120"/>
    </w:pPr>
    <w:rPr>
      <w:i/>
      <w:iCs/>
    </w:rPr>
  </w:style>
  <w:style w:type="paragraph" w:customStyle="1" w:styleId="Normalny1">
    <w:name w:val="Normalny1"/>
    <w:basedOn w:val="Standard"/>
    <w:rsid w:val="00B01904"/>
    <w:pPr>
      <w:widowControl w:val="0"/>
    </w:pPr>
    <w:rPr>
      <w:rFonts w:eastAsia="Lucida Sans Unicode"/>
    </w:rPr>
  </w:style>
  <w:style w:type="paragraph" w:customStyle="1" w:styleId="Tekstpodstawowy21">
    <w:name w:val="Tekst podstawowy 21"/>
    <w:basedOn w:val="Standard"/>
    <w:rsid w:val="00B01904"/>
    <w:pPr>
      <w:ind w:left="284" w:hanging="284"/>
    </w:pPr>
    <w:rPr>
      <w:rFonts w:ascii="Arial" w:hAnsi="Arial"/>
    </w:rPr>
  </w:style>
  <w:style w:type="paragraph" w:customStyle="1" w:styleId="Tekstpodstawowy1">
    <w:name w:val="Tekst podstawowy1"/>
    <w:basedOn w:val="Normalny1"/>
    <w:rsid w:val="00B01904"/>
    <w:pPr>
      <w:jc w:val="both"/>
    </w:pPr>
    <w:rPr>
      <w:rFonts w:cs="Tahoma"/>
      <w:b/>
      <w:bCs/>
      <w:sz w:val="20"/>
      <w:szCs w:val="20"/>
    </w:rPr>
  </w:style>
  <w:style w:type="paragraph" w:customStyle="1" w:styleId="WW-Tekstpodstawowywcity2">
    <w:name w:val="WW-Tekst podstawowy wcięty 2"/>
    <w:basedOn w:val="Standard"/>
    <w:rsid w:val="00B01904"/>
    <w:pPr>
      <w:spacing w:after="120" w:line="480" w:lineRule="auto"/>
      <w:ind w:left="283"/>
    </w:pPr>
  </w:style>
  <w:style w:type="paragraph" w:customStyle="1" w:styleId="ZnakZnakZnakZnak">
    <w:name w:val="Znak Znak Znak Znak"/>
    <w:basedOn w:val="Standard"/>
    <w:rsid w:val="00B01904"/>
  </w:style>
  <w:style w:type="paragraph" w:customStyle="1" w:styleId="Akapitzlist1">
    <w:name w:val="Akapit z listą1"/>
    <w:basedOn w:val="Standard"/>
    <w:rsid w:val="00B01904"/>
    <w:pPr>
      <w:ind w:left="720"/>
    </w:pPr>
  </w:style>
  <w:style w:type="paragraph" w:styleId="Stopka">
    <w:name w:val="footer"/>
    <w:basedOn w:val="Standard"/>
    <w:rsid w:val="00B01904"/>
    <w:pPr>
      <w:suppressLineNumbers/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  <w:rsid w:val="00B01904"/>
  </w:style>
  <w:style w:type="character" w:customStyle="1" w:styleId="WW8Num1z0">
    <w:name w:val="WW8Num1z0"/>
    <w:rsid w:val="00B01904"/>
    <w:rPr>
      <w:rFonts w:ascii="Tahoma" w:eastAsia="Times New Roman" w:hAnsi="Tahoma" w:cs="Tahoma"/>
      <w:b/>
      <w:i w:val="0"/>
      <w:sz w:val="20"/>
      <w:szCs w:val="20"/>
    </w:rPr>
  </w:style>
  <w:style w:type="character" w:customStyle="1" w:styleId="WW8Num1z1">
    <w:name w:val="WW8Num1z1"/>
    <w:rsid w:val="00B01904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B01904"/>
    <w:rPr>
      <w:rFonts w:ascii="StarSymbol" w:hAnsi="StarSymbol" w:cs="StarSymbol"/>
      <w:sz w:val="18"/>
      <w:szCs w:val="18"/>
    </w:rPr>
  </w:style>
  <w:style w:type="character" w:customStyle="1" w:styleId="WW8Num1z3">
    <w:name w:val="WW8Num1z3"/>
    <w:rsid w:val="00B01904"/>
    <w:rPr>
      <w:rFonts w:ascii="Wingdings" w:hAnsi="Wingdings" w:cs="StarSymbol"/>
      <w:sz w:val="18"/>
      <w:szCs w:val="18"/>
    </w:rPr>
  </w:style>
  <w:style w:type="character" w:customStyle="1" w:styleId="WW8Num2z0">
    <w:name w:val="WW8Num2z0"/>
    <w:rsid w:val="00B01904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B01904"/>
    <w:rPr>
      <w:color w:val="000000"/>
    </w:rPr>
  </w:style>
  <w:style w:type="character" w:customStyle="1" w:styleId="WW8Num3z5">
    <w:name w:val="WW8Num3z5"/>
    <w:rsid w:val="00B01904"/>
    <w:rPr>
      <w:i w:val="0"/>
    </w:rPr>
  </w:style>
  <w:style w:type="character" w:customStyle="1" w:styleId="WW8Num4z1">
    <w:name w:val="WW8Num4z1"/>
    <w:rsid w:val="00B01904"/>
    <w:rPr>
      <w:b w:val="0"/>
      <w:i w:val="0"/>
    </w:rPr>
  </w:style>
  <w:style w:type="character" w:customStyle="1" w:styleId="WW8Num5z0">
    <w:name w:val="WW8Num5z0"/>
    <w:rsid w:val="00B01904"/>
    <w:rPr>
      <w:color w:val="000000"/>
    </w:rPr>
  </w:style>
  <w:style w:type="character" w:customStyle="1" w:styleId="WW8Num7z0">
    <w:name w:val="WW8Num7z0"/>
    <w:rsid w:val="00B01904"/>
    <w:rPr>
      <w:color w:val="000000"/>
    </w:rPr>
  </w:style>
  <w:style w:type="character" w:customStyle="1" w:styleId="WW8Num9z0">
    <w:name w:val="WW8Num9z0"/>
    <w:rsid w:val="00B01904"/>
    <w:rPr>
      <w:b/>
    </w:rPr>
  </w:style>
  <w:style w:type="character" w:customStyle="1" w:styleId="WW8Num9z1">
    <w:name w:val="WW8Num9z1"/>
    <w:rsid w:val="00B01904"/>
    <w:rPr>
      <w:b w:val="0"/>
      <w:i w:val="0"/>
    </w:rPr>
  </w:style>
  <w:style w:type="character" w:customStyle="1" w:styleId="WW8Num9z2">
    <w:name w:val="WW8Num9z2"/>
    <w:rsid w:val="00B01904"/>
    <w:rPr>
      <w:rFonts w:ascii="Symbol" w:hAnsi="Symbol"/>
      <w:b w:val="0"/>
      <w:i w:val="0"/>
      <w:color w:val="00000A"/>
    </w:rPr>
  </w:style>
  <w:style w:type="character" w:customStyle="1" w:styleId="WW8Num9z4">
    <w:name w:val="WW8Num9z4"/>
    <w:rsid w:val="00B01904"/>
    <w:rPr>
      <w:b w:val="0"/>
    </w:rPr>
  </w:style>
  <w:style w:type="character" w:customStyle="1" w:styleId="WW8Num9z5">
    <w:name w:val="WW8Num9z5"/>
    <w:rsid w:val="00B01904"/>
    <w:rPr>
      <w:rFonts w:ascii="Tahoma" w:hAnsi="Tahoma"/>
      <w:b/>
    </w:rPr>
  </w:style>
  <w:style w:type="character" w:customStyle="1" w:styleId="WW8Num10z1">
    <w:name w:val="WW8Num10z1"/>
    <w:rsid w:val="00B01904"/>
    <w:rPr>
      <w:b w:val="0"/>
      <w:i w:val="0"/>
    </w:rPr>
  </w:style>
  <w:style w:type="character" w:customStyle="1" w:styleId="WW8Num12z0">
    <w:name w:val="WW8Num12z0"/>
    <w:rsid w:val="00B01904"/>
    <w:rPr>
      <w:color w:val="000000"/>
    </w:rPr>
  </w:style>
  <w:style w:type="character" w:customStyle="1" w:styleId="WW8Num12z1">
    <w:name w:val="WW8Num12z1"/>
    <w:rsid w:val="00B01904"/>
    <w:rPr>
      <w:rFonts w:ascii="Courier New" w:hAnsi="Courier New" w:cs="Courier New"/>
    </w:rPr>
  </w:style>
  <w:style w:type="character" w:customStyle="1" w:styleId="WW8Num12z2">
    <w:name w:val="WW8Num12z2"/>
    <w:rsid w:val="00B01904"/>
    <w:rPr>
      <w:rFonts w:ascii="Wingdings" w:hAnsi="Wingdings"/>
    </w:rPr>
  </w:style>
  <w:style w:type="character" w:customStyle="1" w:styleId="WW8Num12z3">
    <w:name w:val="WW8Num12z3"/>
    <w:rsid w:val="00B01904"/>
    <w:rPr>
      <w:rFonts w:ascii="Symbol" w:hAnsi="Symbol"/>
    </w:rPr>
  </w:style>
  <w:style w:type="character" w:customStyle="1" w:styleId="WW8Num13z0">
    <w:name w:val="WW8Num13z0"/>
    <w:rsid w:val="00B01904"/>
    <w:rPr>
      <w:rFonts w:cs="Times New Roman"/>
      <w:color w:val="00000A"/>
    </w:rPr>
  </w:style>
  <w:style w:type="character" w:customStyle="1" w:styleId="WW8Num13z1">
    <w:name w:val="WW8Num13z1"/>
    <w:rsid w:val="00B01904"/>
    <w:rPr>
      <w:rFonts w:cs="Times New Roman"/>
    </w:rPr>
  </w:style>
  <w:style w:type="character" w:customStyle="1" w:styleId="WW8Num14z0">
    <w:name w:val="WW8Num14z0"/>
    <w:rsid w:val="00B01904"/>
    <w:rPr>
      <w:rFonts w:ascii="Symbol" w:hAnsi="Symbol"/>
      <w:b w:val="0"/>
      <w:i w:val="0"/>
      <w:color w:val="00000A"/>
    </w:rPr>
  </w:style>
  <w:style w:type="character" w:customStyle="1" w:styleId="WW8Num14z1">
    <w:name w:val="WW8Num14z1"/>
    <w:rsid w:val="00B01904"/>
    <w:rPr>
      <w:b w:val="0"/>
      <w:i w:val="0"/>
      <w:color w:val="00000A"/>
    </w:rPr>
  </w:style>
  <w:style w:type="character" w:customStyle="1" w:styleId="WW8Num14z2">
    <w:name w:val="WW8Num14z2"/>
    <w:rsid w:val="00B01904"/>
    <w:rPr>
      <w:rFonts w:ascii="Wingdings" w:hAnsi="Wingdings"/>
    </w:rPr>
  </w:style>
  <w:style w:type="character" w:customStyle="1" w:styleId="WW8Num14z3">
    <w:name w:val="WW8Num14z3"/>
    <w:rsid w:val="00B01904"/>
    <w:rPr>
      <w:rFonts w:ascii="Symbol" w:hAnsi="Symbol"/>
    </w:rPr>
  </w:style>
  <w:style w:type="character" w:customStyle="1" w:styleId="WW8Num14z4">
    <w:name w:val="WW8Num14z4"/>
    <w:rsid w:val="00B01904"/>
    <w:rPr>
      <w:rFonts w:ascii="Courier New" w:hAnsi="Courier New" w:cs="Courier New"/>
    </w:rPr>
  </w:style>
  <w:style w:type="character" w:customStyle="1" w:styleId="WW8Num15z0">
    <w:name w:val="WW8Num15z0"/>
    <w:rsid w:val="00B01904"/>
    <w:rPr>
      <w:rFonts w:ascii="Symbol" w:hAnsi="Symbol"/>
    </w:rPr>
  </w:style>
  <w:style w:type="character" w:customStyle="1" w:styleId="WW8Num15z1">
    <w:name w:val="WW8Num15z1"/>
    <w:rsid w:val="00B01904"/>
    <w:rPr>
      <w:rFonts w:ascii="Tahoma" w:hAnsi="Tahoma" w:cs="Tahoma"/>
      <w:i w:val="0"/>
      <w:sz w:val="20"/>
      <w:szCs w:val="20"/>
    </w:rPr>
  </w:style>
  <w:style w:type="character" w:customStyle="1" w:styleId="WW8Num15z2">
    <w:name w:val="WW8Num15z2"/>
    <w:rsid w:val="00B01904"/>
    <w:rPr>
      <w:i w:val="0"/>
    </w:rPr>
  </w:style>
  <w:style w:type="character" w:customStyle="1" w:styleId="WW8Num16z0">
    <w:name w:val="WW8Num16z0"/>
    <w:rsid w:val="00B01904"/>
    <w:rPr>
      <w:rFonts w:cs="Times New Roman"/>
    </w:rPr>
  </w:style>
  <w:style w:type="character" w:customStyle="1" w:styleId="WW8Num18z0">
    <w:name w:val="WW8Num18z0"/>
    <w:rsid w:val="00B01904"/>
    <w:rPr>
      <w:i w:val="0"/>
    </w:rPr>
  </w:style>
  <w:style w:type="character" w:customStyle="1" w:styleId="WW8Num19z0">
    <w:name w:val="WW8Num19z0"/>
    <w:rsid w:val="00B01904"/>
    <w:rPr>
      <w:rFonts w:ascii="Arial" w:hAnsi="Arial" w:cs="Arial"/>
      <w:color w:val="000000"/>
      <w:w w:val="101"/>
      <w:sz w:val="22"/>
      <w:szCs w:val="22"/>
    </w:rPr>
  </w:style>
  <w:style w:type="character" w:customStyle="1" w:styleId="WW8Num21z0">
    <w:name w:val="WW8Num21z0"/>
    <w:rsid w:val="00B01904"/>
    <w:rPr>
      <w:rFonts w:ascii="Symbol" w:hAnsi="Symbol"/>
      <w:b w:val="0"/>
      <w:i w:val="0"/>
      <w:color w:val="00000A"/>
    </w:rPr>
  </w:style>
  <w:style w:type="character" w:customStyle="1" w:styleId="WW8Num21z1">
    <w:name w:val="WW8Num21z1"/>
    <w:rsid w:val="00B01904"/>
    <w:rPr>
      <w:b w:val="0"/>
      <w:i w:val="0"/>
      <w:color w:val="00000A"/>
    </w:rPr>
  </w:style>
  <w:style w:type="character" w:customStyle="1" w:styleId="WW8Num21z4">
    <w:name w:val="WW8Num21z4"/>
    <w:rsid w:val="00B01904"/>
    <w:rPr>
      <w:rFonts w:ascii="Courier New" w:hAnsi="Courier New" w:cs="Courier New"/>
    </w:rPr>
  </w:style>
  <w:style w:type="character" w:customStyle="1" w:styleId="WW8Num21z5">
    <w:name w:val="WW8Num21z5"/>
    <w:rsid w:val="00B01904"/>
    <w:rPr>
      <w:rFonts w:ascii="Wingdings" w:hAnsi="Wingdings"/>
    </w:rPr>
  </w:style>
  <w:style w:type="character" w:customStyle="1" w:styleId="WW8Num21z6">
    <w:name w:val="WW8Num21z6"/>
    <w:rsid w:val="00B01904"/>
    <w:rPr>
      <w:rFonts w:ascii="Symbol" w:hAnsi="Symbol"/>
    </w:rPr>
  </w:style>
  <w:style w:type="character" w:customStyle="1" w:styleId="WW8Num27z0">
    <w:name w:val="WW8Num27z0"/>
    <w:rsid w:val="00B01904"/>
    <w:rPr>
      <w:rFonts w:ascii="Times New Roman" w:eastAsia="Times New Roman" w:hAnsi="Times New Roman" w:cs="Times New Roman"/>
      <w:b w:val="0"/>
    </w:rPr>
  </w:style>
  <w:style w:type="character" w:customStyle="1" w:styleId="WW8Num27z1">
    <w:name w:val="WW8Num27z1"/>
    <w:rsid w:val="00B01904"/>
    <w:rPr>
      <w:rFonts w:ascii="Tahoma" w:hAnsi="Tahoma" w:cs="Tahoma"/>
      <w:b/>
    </w:rPr>
  </w:style>
  <w:style w:type="character" w:customStyle="1" w:styleId="WW8Num27z3">
    <w:name w:val="WW8Num27z3"/>
    <w:rsid w:val="00B01904"/>
    <w:rPr>
      <w:rFonts w:ascii="Symbol" w:hAnsi="Symbol"/>
    </w:rPr>
  </w:style>
  <w:style w:type="character" w:customStyle="1" w:styleId="WW8Num27z4">
    <w:name w:val="WW8Num27z4"/>
    <w:rsid w:val="00B01904"/>
    <w:rPr>
      <w:rFonts w:ascii="Courier New" w:hAnsi="Courier New" w:cs="Courier New"/>
    </w:rPr>
  </w:style>
  <w:style w:type="character" w:customStyle="1" w:styleId="WW8Num27z5">
    <w:name w:val="WW8Num27z5"/>
    <w:rsid w:val="00B01904"/>
    <w:rPr>
      <w:rFonts w:ascii="Wingdings" w:hAnsi="Wingdings"/>
    </w:rPr>
  </w:style>
  <w:style w:type="character" w:customStyle="1" w:styleId="WW8Num28z0">
    <w:name w:val="WW8Num28z0"/>
    <w:rsid w:val="00B01904"/>
    <w:rPr>
      <w:b w:val="0"/>
      <w:i w:val="0"/>
    </w:rPr>
  </w:style>
  <w:style w:type="character" w:customStyle="1" w:styleId="WW8Num29z0">
    <w:name w:val="WW8Num29z0"/>
    <w:rsid w:val="00B01904"/>
    <w:rPr>
      <w:rFonts w:ascii="Symbol" w:hAnsi="Symbol"/>
      <w:b w:val="0"/>
      <w:i w:val="0"/>
      <w:color w:val="00000A"/>
    </w:rPr>
  </w:style>
  <w:style w:type="character" w:customStyle="1" w:styleId="WW8Num29z1">
    <w:name w:val="WW8Num29z1"/>
    <w:rsid w:val="00B01904"/>
    <w:rPr>
      <w:b w:val="0"/>
      <w:i w:val="0"/>
      <w:color w:val="00000A"/>
    </w:rPr>
  </w:style>
  <w:style w:type="character" w:customStyle="1" w:styleId="WW8Num29z3">
    <w:name w:val="WW8Num29z3"/>
    <w:rsid w:val="00B01904"/>
    <w:rPr>
      <w:rFonts w:ascii="Tahoma" w:hAnsi="Tahoma"/>
      <w:b w:val="0"/>
      <w:i w:val="0"/>
      <w:color w:val="00000A"/>
    </w:rPr>
  </w:style>
  <w:style w:type="character" w:customStyle="1" w:styleId="WW8Num29z4">
    <w:name w:val="WW8Num29z4"/>
    <w:rsid w:val="00B01904"/>
    <w:rPr>
      <w:rFonts w:ascii="Courier New" w:hAnsi="Courier New" w:cs="Courier New"/>
    </w:rPr>
  </w:style>
  <w:style w:type="character" w:customStyle="1" w:styleId="WW8Num29z5">
    <w:name w:val="WW8Num29z5"/>
    <w:rsid w:val="00B01904"/>
    <w:rPr>
      <w:rFonts w:ascii="Wingdings" w:hAnsi="Wingdings"/>
    </w:rPr>
  </w:style>
  <w:style w:type="character" w:customStyle="1" w:styleId="WW8Num29z6">
    <w:name w:val="WW8Num29z6"/>
    <w:rsid w:val="00B01904"/>
    <w:rPr>
      <w:rFonts w:ascii="Symbol" w:hAnsi="Symbol"/>
    </w:rPr>
  </w:style>
  <w:style w:type="character" w:customStyle="1" w:styleId="WW8Num30z0">
    <w:name w:val="WW8Num30z0"/>
    <w:rsid w:val="00B01904"/>
    <w:rPr>
      <w:rFonts w:ascii="Arial" w:hAnsi="Arial" w:cs="Arial"/>
      <w:color w:val="000000"/>
      <w:w w:val="101"/>
      <w:sz w:val="22"/>
      <w:szCs w:val="22"/>
    </w:rPr>
  </w:style>
  <w:style w:type="character" w:customStyle="1" w:styleId="Domylnaczcionkaakapitu1">
    <w:name w:val="Domyślna czcionka akapitu1"/>
    <w:rsid w:val="00B01904"/>
  </w:style>
  <w:style w:type="character" w:styleId="Numerstrony">
    <w:name w:val="page number"/>
    <w:basedOn w:val="Domylnaczcionkaakapitu1"/>
    <w:rsid w:val="00B01904"/>
  </w:style>
  <w:style w:type="character" w:customStyle="1" w:styleId="ListLabel1">
    <w:name w:val="ListLabel 1"/>
    <w:rsid w:val="00B01904"/>
    <w:rPr>
      <w:color w:val="000000"/>
    </w:rPr>
  </w:style>
  <w:style w:type="character" w:customStyle="1" w:styleId="ListLabel2">
    <w:name w:val="ListLabel 2"/>
    <w:rsid w:val="00B01904"/>
    <w:rPr>
      <w:i w:val="0"/>
    </w:rPr>
  </w:style>
  <w:style w:type="character" w:customStyle="1" w:styleId="ListLabel3">
    <w:name w:val="ListLabel 3"/>
    <w:rsid w:val="00B01904"/>
    <w:rPr>
      <w:b w:val="0"/>
      <w:i w:val="0"/>
    </w:rPr>
  </w:style>
  <w:style w:type="character" w:customStyle="1" w:styleId="ListLabel4">
    <w:name w:val="ListLabel 4"/>
    <w:rsid w:val="00B01904"/>
    <w:rPr>
      <w:b/>
    </w:rPr>
  </w:style>
  <w:style w:type="character" w:customStyle="1" w:styleId="ListLabel5">
    <w:name w:val="ListLabel 5"/>
    <w:rsid w:val="00B01904"/>
    <w:rPr>
      <w:b w:val="0"/>
      <w:i w:val="0"/>
      <w:color w:val="00000A"/>
    </w:rPr>
  </w:style>
  <w:style w:type="character" w:customStyle="1" w:styleId="ListLabel6">
    <w:name w:val="ListLabel 6"/>
    <w:rsid w:val="00B01904"/>
    <w:rPr>
      <w:b w:val="0"/>
    </w:rPr>
  </w:style>
  <w:style w:type="character" w:customStyle="1" w:styleId="ListLabel7">
    <w:name w:val="ListLabel 7"/>
    <w:rsid w:val="00B01904"/>
    <w:rPr>
      <w:rFonts w:cs="Times New Roman"/>
      <w:color w:val="00000A"/>
    </w:rPr>
  </w:style>
  <w:style w:type="character" w:customStyle="1" w:styleId="ListLabel8">
    <w:name w:val="ListLabel 8"/>
    <w:rsid w:val="00B01904"/>
    <w:rPr>
      <w:rFonts w:cs="Courier New"/>
    </w:rPr>
  </w:style>
  <w:style w:type="character" w:customStyle="1" w:styleId="ListLabel9">
    <w:name w:val="ListLabel 9"/>
    <w:rsid w:val="00B01904"/>
    <w:rPr>
      <w:rFonts w:cs="Tahoma"/>
      <w:i w:val="0"/>
      <w:sz w:val="20"/>
      <w:szCs w:val="20"/>
    </w:rPr>
  </w:style>
  <w:style w:type="character" w:customStyle="1" w:styleId="ListLabel10">
    <w:name w:val="ListLabel 10"/>
    <w:rsid w:val="00B01904"/>
    <w:rPr>
      <w:rFonts w:cs="Times New Roman"/>
    </w:rPr>
  </w:style>
  <w:style w:type="character" w:customStyle="1" w:styleId="ListLabel11">
    <w:name w:val="ListLabel 11"/>
    <w:rsid w:val="00B01904"/>
    <w:rPr>
      <w:rFonts w:cs="Arial"/>
      <w:color w:val="000000"/>
      <w:w w:val="101"/>
      <w:sz w:val="22"/>
      <w:szCs w:val="22"/>
    </w:rPr>
  </w:style>
  <w:style w:type="character" w:customStyle="1" w:styleId="ListLabel12">
    <w:name w:val="ListLabel 12"/>
    <w:rsid w:val="00B01904"/>
    <w:rPr>
      <w:rFonts w:eastAsia="Times New Roman" w:cs="Times New Roman"/>
      <w:b w:val="0"/>
    </w:rPr>
  </w:style>
  <w:style w:type="character" w:customStyle="1" w:styleId="ListLabel13">
    <w:name w:val="ListLabel 13"/>
    <w:rsid w:val="00B01904"/>
    <w:rPr>
      <w:rFonts w:eastAsia="OpenSymbol" w:cs="OpenSymbol"/>
    </w:rPr>
  </w:style>
  <w:style w:type="character" w:customStyle="1" w:styleId="NumberingSymbols">
    <w:name w:val="Numbering Symbols"/>
    <w:rsid w:val="00B01904"/>
    <w:rPr>
      <w:rFonts w:ascii="Arial" w:hAnsi="Arial"/>
      <w:sz w:val="20"/>
      <w:szCs w:val="20"/>
    </w:rPr>
  </w:style>
  <w:style w:type="character" w:customStyle="1" w:styleId="BulletSymbols">
    <w:name w:val="Bullet Symbols"/>
    <w:rsid w:val="00B01904"/>
    <w:rPr>
      <w:rFonts w:ascii="OpenSymbol" w:eastAsia="OpenSymbol" w:hAnsi="OpenSymbol" w:cs="OpenSymbol"/>
    </w:rPr>
  </w:style>
  <w:style w:type="paragraph" w:styleId="Akapitzlist">
    <w:name w:val="List Paragraph"/>
    <w:basedOn w:val="Normalny"/>
    <w:rsid w:val="00B01904"/>
    <w:pPr>
      <w:ind w:left="720"/>
    </w:pPr>
    <w:rPr>
      <w:szCs w:val="21"/>
    </w:rPr>
  </w:style>
  <w:style w:type="character" w:customStyle="1" w:styleId="StopkaZnak">
    <w:name w:val="Stopka Znak"/>
    <w:basedOn w:val="Domylnaczcionkaakapitu"/>
    <w:rsid w:val="00B01904"/>
    <w:rPr>
      <w:lang w:eastAsia="ar-SA"/>
    </w:rPr>
  </w:style>
  <w:style w:type="character" w:styleId="Odwoaniedokomentarza">
    <w:name w:val="annotation reference"/>
    <w:basedOn w:val="Domylnaczcionkaakapitu"/>
    <w:rsid w:val="00B01904"/>
    <w:rPr>
      <w:sz w:val="16"/>
      <w:szCs w:val="16"/>
    </w:rPr>
  </w:style>
  <w:style w:type="paragraph" w:styleId="Tekstkomentarza">
    <w:name w:val="annotation text"/>
    <w:basedOn w:val="Normalny"/>
    <w:rsid w:val="00B01904"/>
    <w:rPr>
      <w:sz w:val="20"/>
      <w:szCs w:val="18"/>
    </w:rPr>
  </w:style>
  <w:style w:type="character" w:customStyle="1" w:styleId="TekstkomentarzaZnak">
    <w:name w:val="Tekst komentarza Znak"/>
    <w:basedOn w:val="Domylnaczcionkaakapitu"/>
    <w:rsid w:val="00B01904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sid w:val="00B01904"/>
    <w:rPr>
      <w:b/>
      <w:bCs/>
    </w:rPr>
  </w:style>
  <w:style w:type="character" w:customStyle="1" w:styleId="TematkomentarzaZnak">
    <w:name w:val="Temat komentarza Znak"/>
    <w:basedOn w:val="TekstkomentarzaZnak"/>
    <w:rsid w:val="00B01904"/>
    <w:rPr>
      <w:b/>
      <w:bCs/>
      <w:sz w:val="20"/>
      <w:szCs w:val="18"/>
    </w:rPr>
  </w:style>
  <w:style w:type="paragraph" w:styleId="Tekstdymka">
    <w:name w:val="Balloon Text"/>
    <w:basedOn w:val="Normalny"/>
    <w:rsid w:val="00B0190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sid w:val="00B01904"/>
    <w:rPr>
      <w:rFonts w:ascii="Tahoma" w:hAnsi="Tahoma"/>
      <w:sz w:val="16"/>
      <w:szCs w:val="14"/>
    </w:rPr>
  </w:style>
  <w:style w:type="paragraph" w:customStyle="1" w:styleId="pkt">
    <w:name w:val="pkt"/>
    <w:basedOn w:val="Standard"/>
    <w:rsid w:val="00B01904"/>
    <w:pPr>
      <w:spacing w:before="60" w:after="60"/>
      <w:ind w:left="851" w:hanging="295"/>
      <w:jc w:val="both"/>
    </w:pPr>
    <w:rPr>
      <w:rFonts w:cs="Times New Roman"/>
      <w:lang w:bidi="ar-SA"/>
    </w:rPr>
  </w:style>
  <w:style w:type="paragraph" w:styleId="Bezodstpw">
    <w:name w:val="No Spacing"/>
    <w:basedOn w:val="Standard"/>
    <w:rsid w:val="00B01904"/>
    <w:rPr>
      <w:rFonts w:cs="Times New Roman"/>
      <w:sz w:val="20"/>
      <w:szCs w:val="20"/>
      <w:lang w:bidi="ar-SA"/>
    </w:rPr>
  </w:style>
  <w:style w:type="numbering" w:customStyle="1" w:styleId="WWNum48">
    <w:name w:val="WWNum48"/>
    <w:basedOn w:val="Bezlisty"/>
    <w:rsid w:val="00B01904"/>
    <w:pPr>
      <w:numPr>
        <w:numId w:val="1"/>
      </w:numPr>
    </w:pPr>
  </w:style>
  <w:style w:type="numbering" w:customStyle="1" w:styleId="WWNum69">
    <w:name w:val="WWNum69"/>
    <w:basedOn w:val="Bezlisty"/>
    <w:rsid w:val="00B01904"/>
    <w:pPr>
      <w:numPr>
        <w:numId w:val="2"/>
      </w:numPr>
    </w:pPr>
  </w:style>
  <w:style w:type="numbering" w:customStyle="1" w:styleId="WWNum1">
    <w:name w:val="WWNum1"/>
    <w:basedOn w:val="Bezlisty"/>
    <w:rsid w:val="00B01904"/>
    <w:pPr>
      <w:numPr>
        <w:numId w:val="3"/>
      </w:numPr>
    </w:pPr>
  </w:style>
  <w:style w:type="numbering" w:customStyle="1" w:styleId="WWNum2">
    <w:name w:val="WWNum2"/>
    <w:basedOn w:val="Bezlisty"/>
    <w:rsid w:val="00B01904"/>
    <w:pPr>
      <w:numPr>
        <w:numId w:val="4"/>
      </w:numPr>
    </w:pPr>
  </w:style>
  <w:style w:type="numbering" w:customStyle="1" w:styleId="WWNum3">
    <w:name w:val="WWNum3"/>
    <w:basedOn w:val="Bezlisty"/>
    <w:rsid w:val="00B01904"/>
    <w:pPr>
      <w:numPr>
        <w:numId w:val="5"/>
      </w:numPr>
    </w:pPr>
  </w:style>
  <w:style w:type="numbering" w:customStyle="1" w:styleId="WWNum4">
    <w:name w:val="WWNum4"/>
    <w:basedOn w:val="Bezlisty"/>
    <w:rsid w:val="00B01904"/>
    <w:pPr>
      <w:numPr>
        <w:numId w:val="6"/>
      </w:numPr>
    </w:pPr>
  </w:style>
  <w:style w:type="numbering" w:customStyle="1" w:styleId="WWNum5">
    <w:name w:val="WWNum5"/>
    <w:basedOn w:val="Bezlisty"/>
    <w:rsid w:val="00B01904"/>
    <w:pPr>
      <w:numPr>
        <w:numId w:val="7"/>
      </w:numPr>
    </w:pPr>
  </w:style>
  <w:style w:type="numbering" w:customStyle="1" w:styleId="WWNum6">
    <w:name w:val="WWNum6"/>
    <w:basedOn w:val="Bezlisty"/>
    <w:rsid w:val="00B01904"/>
    <w:pPr>
      <w:numPr>
        <w:numId w:val="8"/>
      </w:numPr>
    </w:pPr>
  </w:style>
  <w:style w:type="numbering" w:customStyle="1" w:styleId="WWNum7">
    <w:name w:val="WWNum7"/>
    <w:basedOn w:val="Bezlisty"/>
    <w:rsid w:val="00B01904"/>
    <w:pPr>
      <w:numPr>
        <w:numId w:val="9"/>
      </w:numPr>
    </w:pPr>
  </w:style>
  <w:style w:type="numbering" w:customStyle="1" w:styleId="WWNum8">
    <w:name w:val="WWNum8"/>
    <w:basedOn w:val="Bezlisty"/>
    <w:rsid w:val="00B01904"/>
    <w:pPr>
      <w:numPr>
        <w:numId w:val="10"/>
      </w:numPr>
    </w:pPr>
  </w:style>
  <w:style w:type="numbering" w:customStyle="1" w:styleId="WWNum9">
    <w:name w:val="WWNum9"/>
    <w:basedOn w:val="Bezlisty"/>
    <w:rsid w:val="00B01904"/>
    <w:pPr>
      <w:numPr>
        <w:numId w:val="11"/>
      </w:numPr>
    </w:pPr>
  </w:style>
  <w:style w:type="numbering" w:customStyle="1" w:styleId="WWNum10">
    <w:name w:val="WWNum10"/>
    <w:basedOn w:val="Bezlisty"/>
    <w:rsid w:val="00B01904"/>
    <w:pPr>
      <w:numPr>
        <w:numId w:val="12"/>
      </w:numPr>
    </w:pPr>
  </w:style>
  <w:style w:type="numbering" w:customStyle="1" w:styleId="WWNum11">
    <w:name w:val="WWNum11"/>
    <w:basedOn w:val="Bezlisty"/>
    <w:rsid w:val="00B01904"/>
    <w:pPr>
      <w:numPr>
        <w:numId w:val="13"/>
      </w:numPr>
    </w:pPr>
  </w:style>
  <w:style w:type="numbering" w:customStyle="1" w:styleId="WWNum12">
    <w:name w:val="WWNum12"/>
    <w:basedOn w:val="Bezlisty"/>
    <w:rsid w:val="00B01904"/>
    <w:pPr>
      <w:numPr>
        <w:numId w:val="14"/>
      </w:numPr>
    </w:pPr>
  </w:style>
  <w:style w:type="numbering" w:customStyle="1" w:styleId="WWNum13">
    <w:name w:val="WWNum13"/>
    <w:basedOn w:val="Bezlisty"/>
    <w:rsid w:val="00B01904"/>
    <w:pPr>
      <w:numPr>
        <w:numId w:val="15"/>
      </w:numPr>
    </w:pPr>
  </w:style>
  <w:style w:type="numbering" w:customStyle="1" w:styleId="WWNum14">
    <w:name w:val="WWNum14"/>
    <w:basedOn w:val="Bezlisty"/>
    <w:rsid w:val="00B01904"/>
    <w:pPr>
      <w:numPr>
        <w:numId w:val="16"/>
      </w:numPr>
    </w:pPr>
  </w:style>
  <w:style w:type="numbering" w:customStyle="1" w:styleId="WWNum15">
    <w:name w:val="WWNum15"/>
    <w:basedOn w:val="Bezlisty"/>
    <w:rsid w:val="00B01904"/>
    <w:pPr>
      <w:numPr>
        <w:numId w:val="17"/>
      </w:numPr>
    </w:pPr>
  </w:style>
  <w:style w:type="numbering" w:customStyle="1" w:styleId="WWNum16">
    <w:name w:val="WWNum16"/>
    <w:basedOn w:val="Bezlisty"/>
    <w:rsid w:val="00B01904"/>
    <w:pPr>
      <w:numPr>
        <w:numId w:val="18"/>
      </w:numPr>
    </w:pPr>
  </w:style>
  <w:style w:type="numbering" w:customStyle="1" w:styleId="WWNum17">
    <w:name w:val="WWNum17"/>
    <w:basedOn w:val="Bezlisty"/>
    <w:rsid w:val="00B01904"/>
    <w:pPr>
      <w:numPr>
        <w:numId w:val="19"/>
      </w:numPr>
    </w:pPr>
  </w:style>
  <w:style w:type="numbering" w:customStyle="1" w:styleId="WWNum18">
    <w:name w:val="WWNum18"/>
    <w:basedOn w:val="Bezlisty"/>
    <w:rsid w:val="00B01904"/>
    <w:pPr>
      <w:numPr>
        <w:numId w:val="20"/>
      </w:numPr>
    </w:pPr>
  </w:style>
  <w:style w:type="numbering" w:customStyle="1" w:styleId="WWNum19">
    <w:name w:val="WWNum19"/>
    <w:basedOn w:val="Bezlisty"/>
    <w:rsid w:val="00B01904"/>
    <w:pPr>
      <w:numPr>
        <w:numId w:val="21"/>
      </w:numPr>
    </w:pPr>
  </w:style>
  <w:style w:type="numbering" w:customStyle="1" w:styleId="WWNum20">
    <w:name w:val="WWNum20"/>
    <w:basedOn w:val="Bezlisty"/>
    <w:rsid w:val="00B01904"/>
    <w:pPr>
      <w:numPr>
        <w:numId w:val="22"/>
      </w:numPr>
    </w:pPr>
  </w:style>
  <w:style w:type="numbering" w:customStyle="1" w:styleId="WWNum21">
    <w:name w:val="WWNum21"/>
    <w:basedOn w:val="Bezlisty"/>
    <w:rsid w:val="00B01904"/>
    <w:pPr>
      <w:numPr>
        <w:numId w:val="23"/>
      </w:numPr>
    </w:pPr>
  </w:style>
  <w:style w:type="numbering" w:customStyle="1" w:styleId="WWNum22">
    <w:name w:val="WWNum22"/>
    <w:basedOn w:val="Bezlisty"/>
    <w:rsid w:val="00B01904"/>
    <w:pPr>
      <w:numPr>
        <w:numId w:val="24"/>
      </w:numPr>
    </w:pPr>
  </w:style>
  <w:style w:type="numbering" w:customStyle="1" w:styleId="WWNum23">
    <w:name w:val="WWNum23"/>
    <w:basedOn w:val="Bezlisty"/>
    <w:rsid w:val="00B01904"/>
    <w:pPr>
      <w:numPr>
        <w:numId w:val="25"/>
      </w:numPr>
    </w:pPr>
  </w:style>
  <w:style w:type="numbering" w:customStyle="1" w:styleId="WWNum24">
    <w:name w:val="WWNum24"/>
    <w:basedOn w:val="Bezlisty"/>
    <w:rsid w:val="00B01904"/>
    <w:pPr>
      <w:numPr>
        <w:numId w:val="26"/>
      </w:numPr>
    </w:pPr>
  </w:style>
  <w:style w:type="numbering" w:customStyle="1" w:styleId="WWNum25">
    <w:name w:val="WWNum25"/>
    <w:basedOn w:val="Bezlisty"/>
    <w:rsid w:val="00B01904"/>
    <w:pPr>
      <w:numPr>
        <w:numId w:val="27"/>
      </w:numPr>
    </w:pPr>
  </w:style>
  <w:style w:type="numbering" w:customStyle="1" w:styleId="WWNum26">
    <w:name w:val="WWNum26"/>
    <w:basedOn w:val="Bezlisty"/>
    <w:rsid w:val="00B01904"/>
    <w:pPr>
      <w:numPr>
        <w:numId w:val="28"/>
      </w:numPr>
    </w:pPr>
  </w:style>
  <w:style w:type="numbering" w:customStyle="1" w:styleId="WWNum27">
    <w:name w:val="WWNum27"/>
    <w:basedOn w:val="Bezlisty"/>
    <w:rsid w:val="00B01904"/>
    <w:pPr>
      <w:numPr>
        <w:numId w:val="2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4">
    <w:name w:val="heading 4"/>
    <w:basedOn w:val="Standard"/>
    <w:next w:val="Textbody"/>
    <w:pPr>
      <w:tabs>
        <w:tab w:val="left" w:pos="2836"/>
      </w:tabs>
      <w:suppressAutoHyphens w:val="0"/>
      <w:spacing w:before="120" w:after="120"/>
      <w:ind w:left="1418" w:hanging="851"/>
      <w:jc w:val="both"/>
      <w:outlineLvl w:val="3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eastAsia="ar-SA"/>
    </w:rPr>
  </w:style>
  <w:style w:type="paragraph" w:styleId="Nagwek">
    <w:name w:val="header"/>
    <w:basedOn w:val="Standard"/>
    <w:next w:val="Textbod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b/>
      <w:bCs/>
      <w:sz w:val="20"/>
      <w:szCs w:val="20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">
    <w:name w:val="Nagłówek1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Normalny1">
    <w:name w:val="Normalny1"/>
    <w:basedOn w:val="Standard"/>
    <w:pPr>
      <w:widowControl w:val="0"/>
    </w:pPr>
    <w:rPr>
      <w:rFonts w:eastAsia="Lucida Sans Unicode"/>
    </w:rPr>
  </w:style>
  <w:style w:type="paragraph" w:customStyle="1" w:styleId="Tekstpodstawowy21">
    <w:name w:val="Tekst podstawowy 21"/>
    <w:basedOn w:val="Standard"/>
    <w:pPr>
      <w:ind w:left="284" w:hanging="284"/>
    </w:pPr>
    <w:rPr>
      <w:rFonts w:ascii="Arial" w:hAnsi="Arial"/>
    </w:rPr>
  </w:style>
  <w:style w:type="paragraph" w:customStyle="1" w:styleId="Tekstpodstawowy1">
    <w:name w:val="Tekst podstawowy1"/>
    <w:basedOn w:val="Normalny1"/>
    <w:pPr>
      <w:jc w:val="both"/>
    </w:pPr>
    <w:rPr>
      <w:rFonts w:cs="Tahoma"/>
      <w:b/>
      <w:bCs/>
      <w:sz w:val="20"/>
      <w:szCs w:val="20"/>
    </w:rPr>
  </w:style>
  <w:style w:type="paragraph" w:customStyle="1" w:styleId="WW-Tekstpodstawowywcity2">
    <w:name w:val="WW-Tekst podstawowy wcięty 2"/>
    <w:basedOn w:val="Standard"/>
    <w:pPr>
      <w:spacing w:after="120" w:line="480" w:lineRule="auto"/>
      <w:ind w:left="283"/>
    </w:pPr>
  </w:style>
  <w:style w:type="paragraph" w:customStyle="1" w:styleId="ZnakZnakZnakZnak">
    <w:name w:val="Znak Znak Znak Znak"/>
    <w:basedOn w:val="Standard"/>
  </w:style>
  <w:style w:type="paragraph" w:customStyle="1" w:styleId="Akapitzlist1">
    <w:name w:val="Akapit z listą1"/>
    <w:basedOn w:val="Standard"/>
    <w:pPr>
      <w:ind w:left="720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Tahoma" w:eastAsia="Times New Roman" w:hAnsi="Tahoma" w:cs="Tahoma"/>
      <w:b/>
      <w:i w:val="0"/>
      <w:sz w:val="20"/>
      <w:szCs w:val="20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1z3">
    <w:name w:val="WW8Num1z3"/>
    <w:rPr>
      <w:rFonts w:ascii="Wingdings" w:hAnsi="Wingdings" w:cs="StarSymbol"/>
      <w:sz w:val="18"/>
      <w:szCs w:val="18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color w:val="000000"/>
    </w:rPr>
  </w:style>
  <w:style w:type="character" w:customStyle="1" w:styleId="WW8Num3z5">
    <w:name w:val="WW8Num3z5"/>
    <w:rPr>
      <w:i w:val="0"/>
    </w:rPr>
  </w:style>
  <w:style w:type="character" w:customStyle="1" w:styleId="WW8Num4z1">
    <w:name w:val="WW8Num4z1"/>
    <w:rPr>
      <w:b w:val="0"/>
      <w:i w:val="0"/>
    </w:rPr>
  </w:style>
  <w:style w:type="character" w:customStyle="1" w:styleId="WW8Num5z0">
    <w:name w:val="WW8Num5z0"/>
    <w:rPr>
      <w:color w:val="000000"/>
    </w:rPr>
  </w:style>
  <w:style w:type="character" w:customStyle="1" w:styleId="WW8Num7z0">
    <w:name w:val="WW8Num7z0"/>
    <w:rPr>
      <w:color w:val="000000"/>
    </w:rPr>
  </w:style>
  <w:style w:type="character" w:customStyle="1" w:styleId="WW8Num9z0">
    <w:name w:val="WW8Num9z0"/>
    <w:rPr>
      <w:b/>
    </w:rPr>
  </w:style>
  <w:style w:type="character" w:customStyle="1" w:styleId="WW8Num9z1">
    <w:name w:val="WW8Num9z1"/>
    <w:rPr>
      <w:b w:val="0"/>
      <w:i w:val="0"/>
    </w:rPr>
  </w:style>
  <w:style w:type="character" w:customStyle="1" w:styleId="WW8Num9z2">
    <w:name w:val="WW8Num9z2"/>
    <w:rPr>
      <w:rFonts w:ascii="Symbol" w:hAnsi="Symbol"/>
      <w:b w:val="0"/>
      <w:i w:val="0"/>
      <w:color w:val="00000A"/>
    </w:rPr>
  </w:style>
  <w:style w:type="character" w:customStyle="1" w:styleId="WW8Num9z4">
    <w:name w:val="WW8Num9z4"/>
    <w:rPr>
      <w:b w:val="0"/>
    </w:rPr>
  </w:style>
  <w:style w:type="character" w:customStyle="1" w:styleId="WW8Num9z5">
    <w:name w:val="WW8Num9z5"/>
    <w:rPr>
      <w:rFonts w:ascii="Tahoma" w:hAnsi="Tahoma"/>
      <w:b/>
    </w:rPr>
  </w:style>
  <w:style w:type="character" w:customStyle="1" w:styleId="WW8Num10z1">
    <w:name w:val="WW8Num10z1"/>
    <w:rPr>
      <w:b w:val="0"/>
      <w:i w:val="0"/>
    </w:rPr>
  </w:style>
  <w:style w:type="character" w:customStyle="1" w:styleId="WW8Num12z0">
    <w:name w:val="WW8Num12z0"/>
    <w:rPr>
      <w:color w:val="00000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cs="Times New Roman"/>
      <w:color w:val="00000A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ascii="Symbol" w:hAnsi="Symbol"/>
      <w:b w:val="0"/>
      <w:i w:val="0"/>
      <w:color w:val="00000A"/>
    </w:rPr>
  </w:style>
  <w:style w:type="character" w:customStyle="1" w:styleId="WW8Num14z1">
    <w:name w:val="WW8Num14z1"/>
    <w:rPr>
      <w:b w:val="0"/>
      <w:i w:val="0"/>
      <w:color w:val="00000A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Tahoma" w:hAnsi="Tahoma" w:cs="Tahoma"/>
      <w:i w:val="0"/>
      <w:sz w:val="20"/>
      <w:szCs w:val="20"/>
    </w:rPr>
  </w:style>
  <w:style w:type="character" w:customStyle="1" w:styleId="WW8Num15z2">
    <w:name w:val="WW8Num15z2"/>
    <w:rPr>
      <w:i w:val="0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8z0">
    <w:name w:val="WW8Num18z0"/>
    <w:rPr>
      <w:i w:val="0"/>
    </w:rPr>
  </w:style>
  <w:style w:type="character" w:customStyle="1" w:styleId="WW8Num19z0">
    <w:name w:val="WW8Num19z0"/>
    <w:rPr>
      <w:rFonts w:ascii="Arial" w:hAnsi="Arial" w:cs="Arial"/>
      <w:color w:val="000000"/>
      <w:w w:val="101"/>
      <w:sz w:val="22"/>
      <w:szCs w:val="22"/>
    </w:rPr>
  </w:style>
  <w:style w:type="character" w:customStyle="1" w:styleId="WW8Num21z0">
    <w:name w:val="WW8Num21z0"/>
    <w:rPr>
      <w:rFonts w:ascii="Symbol" w:hAnsi="Symbol"/>
      <w:b w:val="0"/>
      <w:i w:val="0"/>
      <w:color w:val="00000A"/>
    </w:rPr>
  </w:style>
  <w:style w:type="character" w:customStyle="1" w:styleId="WW8Num21z1">
    <w:name w:val="WW8Num21z1"/>
    <w:rPr>
      <w:b w:val="0"/>
      <w:i w:val="0"/>
      <w:color w:val="00000A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1z5">
    <w:name w:val="WW8Num21z5"/>
    <w:rPr>
      <w:rFonts w:ascii="Wingdings" w:hAnsi="Wingdings"/>
    </w:rPr>
  </w:style>
  <w:style w:type="character" w:customStyle="1" w:styleId="WW8Num21z6">
    <w:name w:val="WW8Num21z6"/>
    <w:rPr>
      <w:rFonts w:ascii="Symbol" w:hAnsi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</w:rPr>
  </w:style>
  <w:style w:type="character" w:customStyle="1" w:styleId="WW8Num27z1">
    <w:name w:val="WW8Num27z1"/>
    <w:rPr>
      <w:rFonts w:ascii="Tahoma" w:hAnsi="Tahoma" w:cs="Tahoma"/>
      <w:b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7z5">
    <w:name w:val="WW8Num27z5"/>
    <w:rPr>
      <w:rFonts w:ascii="Wingdings" w:hAnsi="Wingdings"/>
    </w:rPr>
  </w:style>
  <w:style w:type="character" w:customStyle="1" w:styleId="WW8Num28z0">
    <w:name w:val="WW8Num28z0"/>
    <w:rPr>
      <w:b w:val="0"/>
      <w:i w:val="0"/>
    </w:rPr>
  </w:style>
  <w:style w:type="character" w:customStyle="1" w:styleId="WW8Num29z0">
    <w:name w:val="WW8Num29z0"/>
    <w:rPr>
      <w:rFonts w:ascii="Symbol" w:hAnsi="Symbol"/>
      <w:b w:val="0"/>
      <w:i w:val="0"/>
      <w:color w:val="00000A"/>
    </w:rPr>
  </w:style>
  <w:style w:type="character" w:customStyle="1" w:styleId="WW8Num29z1">
    <w:name w:val="WW8Num29z1"/>
    <w:rPr>
      <w:b w:val="0"/>
      <w:i w:val="0"/>
      <w:color w:val="00000A"/>
    </w:rPr>
  </w:style>
  <w:style w:type="character" w:customStyle="1" w:styleId="WW8Num29z3">
    <w:name w:val="WW8Num29z3"/>
    <w:rPr>
      <w:rFonts w:ascii="Tahoma" w:hAnsi="Tahoma"/>
      <w:b w:val="0"/>
      <w:i w:val="0"/>
      <w:color w:val="00000A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29z5">
    <w:name w:val="WW8Num29z5"/>
    <w:rPr>
      <w:rFonts w:ascii="Wingdings" w:hAnsi="Wingdings"/>
    </w:rPr>
  </w:style>
  <w:style w:type="character" w:customStyle="1" w:styleId="WW8Num29z6">
    <w:name w:val="WW8Num29z6"/>
    <w:rPr>
      <w:rFonts w:ascii="Symbol" w:hAnsi="Symbol"/>
    </w:rPr>
  </w:style>
  <w:style w:type="character" w:customStyle="1" w:styleId="WW8Num30z0">
    <w:name w:val="WW8Num30z0"/>
    <w:rPr>
      <w:rFonts w:ascii="Arial" w:hAnsi="Arial" w:cs="Arial"/>
      <w:color w:val="000000"/>
      <w:w w:val="101"/>
      <w:sz w:val="22"/>
      <w:szCs w:val="22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 w:val="0"/>
      <w:i w:val="0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Times New Roman"/>
      <w:color w:val="00000A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Tahoma"/>
      <w:i w:val="0"/>
      <w:sz w:val="20"/>
      <w:szCs w:val="20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Arial"/>
      <w:color w:val="000000"/>
      <w:w w:val="101"/>
      <w:sz w:val="22"/>
      <w:szCs w:val="22"/>
    </w:rPr>
  </w:style>
  <w:style w:type="character" w:customStyle="1" w:styleId="ListLabel12">
    <w:name w:val="ListLabel 12"/>
    <w:rPr>
      <w:rFonts w:eastAsia="Times New Roman" w:cs="Times New Roman"/>
      <w:b w:val="0"/>
    </w:rPr>
  </w:style>
  <w:style w:type="character" w:customStyle="1" w:styleId="ListLabel13">
    <w:name w:val="ListLabel 13"/>
    <w:rPr>
      <w:rFonts w:eastAsia="OpenSymbol" w:cs="OpenSymbol"/>
    </w:rPr>
  </w:style>
  <w:style w:type="character" w:customStyle="1" w:styleId="NumberingSymbols">
    <w:name w:val="Numbering Symbols"/>
    <w:rPr>
      <w:rFonts w:ascii="Arial" w:hAnsi="Arial"/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character" w:customStyle="1" w:styleId="StopkaZnak">
    <w:name w:val="Stopka Znak"/>
    <w:basedOn w:val="Domylnaczcionkaakapitu"/>
    <w:rPr>
      <w:lang w:eastAsia="ar-SA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18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rFonts w:cs="Times New Roman"/>
      <w:lang w:bidi="ar-SA"/>
    </w:rPr>
  </w:style>
  <w:style w:type="paragraph" w:styleId="Bezodstpw">
    <w:name w:val="No Spacing"/>
    <w:basedOn w:val="Standard"/>
    <w:rPr>
      <w:rFonts w:cs="Times New Roman"/>
      <w:sz w:val="20"/>
      <w:szCs w:val="20"/>
      <w:lang w:bidi="ar-SA"/>
    </w:rPr>
  </w:style>
  <w:style w:type="numbering" w:customStyle="1" w:styleId="WWNum48">
    <w:name w:val="WWNum48"/>
    <w:basedOn w:val="Bezlisty"/>
    <w:pPr>
      <w:numPr>
        <w:numId w:val="1"/>
      </w:numPr>
    </w:pPr>
  </w:style>
  <w:style w:type="numbering" w:customStyle="1" w:styleId="WWNum69">
    <w:name w:val="WWNum69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  <w:style w:type="numbering" w:customStyle="1" w:styleId="WWNum2">
    <w:name w:val="WWNum2"/>
    <w:basedOn w:val="Bezlisty"/>
    <w:pPr>
      <w:numPr>
        <w:numId w:val="4"/>
      </w:numPr>
    </w:pPr>
  </w:style>
  <w:style w:type="numbering" w:customStyle="1" w:styleId="WWNum3">
    <w:name w:val="WWNum3"/>
    <w:basedOn w:val="Bezlisty"/>
    <w:pPr>
      <w:numPr>
        <w:numId w:val="5"/>
      </w:numPr>
    </w:pPr>
  </w:style>
  <w:style w:type="numbering" w:customStyle="1" w:styleId="WWNum4">
    <w:name w:val="WWNum4"/>
    <w:basedOn w:val="Bezlisty"/>
    <w:pPr>
      <w:numPr>
        <w:numId w:val="6"/>
      </w:numPr>
    </w:pPr>
  </w:style>
  <w:style w:type="numbering" w:customStyle="1" w:styleId="WWNum5">
    <w:name w:val="WWNum5"/>
    <w:basedOn w:val="Bezlisty"/>
    <w:pPr>
      <w:numPr>
        <w:numId w:val="7"/>
      </w:numPr>
    </w:pPr>
  </w:style>
  <w:style w:type="numbering" w:customStyle="1" w:styleId="WWNum6">
    <w:name w:val="WWNum6"/>
    <w:basedOn w:val="Bezlisty"/>
    <w:pPr>
      <w:numPr>
        <w:numId w:val="8"/>
      </w:numPr>
    </w:pPr>
  </w:style>
  <w:style w:type="numbering" w:customStyle="1" w:styleId="WWNum7">
    <w:name w:val="WWNum7"/>
    <w:basedOn w:val="Bezlisty"/>
    <w:pPr>
      <w:numPr>
        <w:numId w:val="9"/>
      </w:numPr>
    </w:pPr>
  </w:style>
  <w:style w:type="numbering" w:customStyle="1" w:styleId="WWNum8">
    <w:name w:val="WWNum8"/>
    <w:basedOn w:val="Bezlisty"/>
    <w:pPr>
      <w:numPr>
        <w:numId w:val="10"/>
      </w:numPr>
    </w:pPr>
  </w:style>
  <w:style w:type="numbering" w:customStyle="1" w:styleId="WWNum9">
    <w:name w:val="WWNum9"/>
    <w:basedOn w:val="Bezlisty"/>
    <w:pPr>
      <w:numPr>
        <w:numId w:val="11"/>
      </w:numPr>
    </w:pPr>
  </w:style>
  <w:style w:type="numbering" w:customStyle="1" w:styleId="WWNum10">
    <w:name w:val="WWNum10"/>
    <w:basedOn w:val="Bezlisty"/>
    <w:pPr>
      <w:numPr>
        <w:numId w:val="12"/>
      </w:numPr>
    </w:pPr>
  </w:style>
  <w:style w:type="numbering" w:customStyle="1" w:styleId="WWNum11">
    <w:name w:val="WWNum11"/>
    <w:basedOn w:val="Bezlisty"/>
    <w:pPr>
      <w:numPr>
        <w:numId w:val="13"/>
      </w:numPr>
    </w:pPr>
  </w:style>
  <w:style w:type="numbering" w:customStyle="1" w:styleId="WWNum12">
    <w:name w:val="WWNum12"/>
    <w:basedOn w:val="Bezlisty"/>
    <w:pPr>
      <w:numPr>
        <w:numId w:val="14"/>
      </w:numPr>
    </w:pPr>
  </w:style>
  <w:style w:type="numbering" w:customStyle="1" w:styleId="WWNum13">
    <w:name w:val="WWNum13"/>
    <w:basedOn w:val="Bezlisty"/>
    <w:pPr>
      <w:numPr>
        <w:numId w:val="15"/>
      </w:numPr>
    </w:pPr>
  </w:style>
  <w:style w:type="numbering" w:customStyle="1" w:styleId="WWNum14">
    <w:name w:val="WWNum14"/>
    <w:basedOn w:val="Bezlisty"/>
    <w:pPr>
      <w:numPr>
        <w:numId w:val="16"/>
      </w:numPr>
    </w:pPr>
  </w:style>
  <w:style w:type="numbering" w:customStyle="1" w:styleId="WWNum15">
    <w:name w:val="WWNum15"/>
    <w:basedOn w:val="Bezlisty"/>
    <w:pPr>
      <w:numPr>
        <w:numId w:val="17"/>
      </w:numPr>
    </w:pPr>
  </w:style>
  <w:style w:type="numbering" w:customStyle="1" w:styleId="WWNum16">
    <w:name w:val="WWNum16"/>
    <w:basedOn w:val="Bezlisty"/>
    <w:pPr>
      <w:numPr>
        <w:numId w:val="18"/>
      </w:numPr>
    </w:pPr>
  </w:style>
  <w:style w:type="numbering" w:customStyle="1" w:styleId="WWNum17">
    <w:name w:val="WWNum17"/>
    <w:basedOn w:val="Bezlisty"/>
    <w:pPr>
      <w:numPr>
        <w:numId w:val="19"/>
      </w:numPr>
    </w:pPr>
  </w:style>
  <w:style w:type="numbering" w:customStyle="1" w:styleId="WWNum18">
    <w:name w:val="WWNum18"/>
    <w:basedOn w:val="Bezlisty"/>
    <w:pPr>
      <w:numPr>
        <w:numId w:val="20"/>
      </w:numPr>
    </w:pPr>
  </w:style>
  <w:style w:type="numbering" w:customStyle="1" w:styleId="WWNum19">
    <w:name w:val="WWNum19"/>
    <w:basedOn w:val="Bezlisty"/>
    <w:pPr>
      <w:numPr>
        <w:numId w:val="21"/>
      </w:numPr>
    </w:pPr>
  </w:style>
  <w:style w:type="numbering" w:customStyle="1" w:styleId="WWNum20">
    <w:name w:val="WWNum20"/>
    <w:basedOn w:val="Bezlisty"/>
    <w:pPr>
      <w:numPr>
        <w:numId w:val="22"/>
      </w:numPr>
    </w:pPr>
  </w:style>
  <w:style w:type="numbering" w:customStyle="1" w:styleId="WWNum21">
    <w:name w:val="WWNum21"/>
    <w:basedOn w:val="Bezlisty"/>
    <w:pPr>
      <w:numPr>
        <w:numId w:val="23"/>
      </w:numPr>
    </w:pPr>
  </w:style>
  <w:style w:type="numbering" w:customStyle="1" w:styleId="WWNum22">
    <w:name w:val="WWNum22"/>
    <w:basedOn w:val="Bezlisty"/>
    <w:pPr>
      <w:numPr>
        <w:numId w:val="24"/>
      </w:numPr>
    </w:pPr>
  </w:style>
  <w:style w:type="numbering" w:customStyle="1" w:styleId="WWNum23">
    <w:name w:val="WWNum23"/>
    <w:basedOn w:val="Bezlisty"/>
    <w:pPr>
      <w:numPr>
        <w:numId w:val="25"/>
      </w:numPr>
    </w:pPr>
  </w:style>
  <w:style w:type="numbering" w:customStyle="1" w:styleId="WWNum24">
    <w:name w:val="WWNum24"/>
    <w:basedOn w:val="Bezlisty"/>
    <w:pPr>
      <w:numPr>
        <w:numId w:val="26"/>
      </w:numPr>
    </w:pPr>
  </w:style>
  <w:style w:type="numbering" w:customStyle="1" w:styleId="WWNum25">
    <w:name w:val="WWNum25"/>
    <w:basedOn w:val="Bezlisty"/>
    <w:pPr>
      <w:numPr>
        <w:numId w:val="27"/>
      </w:numPr>
    </w:pPr>
  </w:style>
  <w:style w:type="numbering" w:customStyle="1" w:styleId="WWNum26">
    <w:name w:val="WWNum26"/>
    <w:basedOn w:val="Bezlisty"/>
    <w:pPr>
      <w:numPr>
        <w:numId w:val="28"/>
      </w:numPr>
    </w:pPr>
  </w:style>
  <w:style w:type="numbering" w:customStyle="1" w:styleId="WWNum27">
    <w:name w:val="WWNum27"/>
    <w:basedOn w:val="Bezlisty"/>
    <w:pPr>
      <w:numPr>
        <w:numId w:val="2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2892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20205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Malisz</dc:creator>
  <cp:lastModifiedBy>Admin</cp:lastModifiedBy>
  <cp:revision>3</cp:revision>
  <cp:lastPrinted>1900-12-31T23:00:00Z</cp:lastPrinted>
  <dcterms:created xsi:type="dcterms:W3CDTF">2017-03-02T17:49:00Z</dcterms:created>
  <dcterms:modified xsi:type="dcterms:W3CDTF">2017-03-03T07:44:00Z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